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F7" w:rsidRPr="0061325C" w:rsidRDefault="005B5CF7" w:rsidP="009B0FE2">
      <w:pPr>
        <w:pStyle w:val="Nagwek2"/>
      </w:pPr>
    </w:p>
    <w:p w:rsidR="00AD305C" w:rsidRPr="0061325C" w:rsidRDefault="00AD305C" w:rsidP="00AD305C">
      <w:pPr>
        <w:jc w:val="both"/>
      </w:pPr>
    </w:p>
    <w:p w:rsidR="00AD305C" w:rsidRPr="0061325C" w:rsidRDefault="00AD305C" w:rsidP="00AD305C">
      <w:pPr>
        <w:jc w:val="both"/>
      </w:pPr>
    </w:p>
    <w:p w:rsidR="00CD4B10" w:rsidRPr="0061325C" w:rsidRDefault="00526C29" w:rsidP="004F2D78">
      <w:pPr>
        <w:pStyle w:val="Nagwek3"/>
        <w:rPr>
          <w:u w:val="single"/>
        </w:rPr>
      </w:pPr>
      <w:r w:rsidRPr="0061325C">
        <w:rPr>
          <w:u w:val="single"/>
        </w:rPr>
        <w:t>Komenda Główna Ochotniczych Hufców Pracy</w:t>
      </w:r>
    </w:p>
    <w:p w:rsidR="00AF56C1" w:rsidRPr="0061325C" w:rsidRDefault="00AF56C1" w:rsidP="00526C29">
      <w:r w:rsidRPr="0061325C">
        <w:t xml:space="preserve">reprezentowana przez </w:t>
      </w:r>
      <w:r w:rsidRPr="0061325C">
        <w:rPr>
          <w:b/>
        </w:rPr>
        <w:t>Wojewódzkiego Komendanta</w:t>
      </w:r>
      <w:r w:rsidR="004F2682" w:rsidRPr="0061325C">
        <w:rPr>
          <w:b/>
        </w:rPr>
        <w:t xml:space="preserve"> </w:t>
      </w:r>
      <w:r w:rsidR="00731CDC" w:rsidRPr="0061325C">
        <w:rPr>
          <w:b/>
        </w:rPr>
        <w:t>OHP</w:t>
      </w:r>
      <w:r w:rsidR="00731CDC" w:rsidRPr="0061325C">
        <w:t xml:space="preserve"> w Kielcach </w:t>
      </w:r>
      <w:r w:rsidRPr="0061325C">
        <w:t xml:space="preserve">– na podstawie udzielonego pełnomocnictwa </w:t>
      </w:r>
      <w:r w:rsidR="00497990" w:rsidRPr="0061325C">
        <w:t>nr: KG.BPE</w:t>
      </w:r>
      <w:r w:rsidR="00903E1B" w:rsidRPr="0061325C">
        <w:t>W.012.1.59.2018 z dnia 1</w:t>
      </w:r>
      <w:r w:rsidR="00053061" w:rsidRPr="0061325C">
        <w:t>1</w:t>
      </w:r>
      <w:r w:rsidR="004F2682" w:rsidRPr="0061325C">
        <w:t xml:space="preserve"> </w:t>
      </w:r>
      <w:r w:rsidR="00903E1B" w:rsidRPr="0061325C">
        <w:t>lipca</w:t>
      </w:r>
      <w:r w:rsidR="00053061" w:rsidRPr="0061325C">
        <w:t xml:space="preserve"> 2018</w:t>
      </w:r>
      <w:r w:rsidR="00497990" w:rsidRPr="0061325C">
        <w:t xml:space="preserve"> roku</w:t>
      </w:r>
    </w:p>
    <w:p w:rsidR="00AF56C1" w:rsidRPr="0061325C" w:rsidRDefault="00AF56C1" w:rsidP="00526C29"/>
    <w:p w:rsidR="004F2D78" w:rsidRPr="0061325C" w:rsidRDefault="00276575" w:rsidP="004F2D78">
      <w:pPr>
        <w:pStyle w:val="Nagwek3"/>
      </w:pPr>
      <w:r w:rsidRPr="0061325C">
        <w:t>25-211  Kielce, ul. Wrzosowa 44</w:t>
      </w:r>
    </w:p>
    <w:p w:rsidR="004F2D78" w:rsidRPr="0061325C" w:rsidRDefault="00276575" w:rsidP="004F2D78">
      <w:pPr>
        <w:pStyle w:val="Nagwek3"/>
      </w:pPr>
      <w:r w:rsidRPr="0061325C">
        <w:t>Tel. 41/200-17-50</w:t>
      </w:r>
      <w:r w:rsidR="007F4DD1" w:rsidRPr="0061325C">
        <w:t>; Faks</w:t>
      </w:r>
      <w:r w:rsidR="009C01B3" w:rsidRPr="0061325C">
        <w:t>: 41/</w:t>
      </w:r>
      <w:r w:rsidRPr="0061325C">
        <w:t>200-17-60</w:t>
      </w:r>
    </w:p>
    <w:p w:rsidR="004F2D78" w:rsidRPr="0061325C" w:rsidRDefault="00AD158A" w:rsidP="004F2D78">
      <w:pPr>
        <w:pStyle w:val="Nagwek3"/>
      </w:pPr>
      <w:hyperlink r:id="rId8" w:history="1">
        <w:r w:rsidR="005D44C6" w:rsidRPr="0061325C">
          <w:rPr>
            <w:rStyle w:val="Hipercze"/>
          </w:rPr>
          <w:t>www.swietokrzyska.ohp.pl</w:t>
        </w:r>
      </w:hyperlink>
    </w:p>
    <w:p w:rsidR="004F2D78" w:rsidRPr="0061325C" w:rsidRDefault="004F2D78" w:rsidP="004F2D78">
      <w:pPr>
        <w:pStyle w:val="Nagwek3"/>
      </w:pPr>
    </w:p>
    <w:p w:rsidR="004F2D78" w:rsidRPr="0061325C" w:rsidRDefault="004F2D78" w:rsidP="004F2D78">
      <w:pPr>
        <w:pStyle w:val="Nagwek3"/>
      </w:pPr>
    </w:p>
    <w:p w:rsidR="00AF14A3" w:rsidRPr="0061325C" w:rsidRDefault="003C1D45" w:rsidP="004F2D78">
      <w:pPr>
        <w:pStyle w:val="Nagwek3"/>
        <w:rPr>
          <w:u w:val="single"/>
        </w:rPr>
      </w:pPr>
      <w:r w:rsidRPr="0061325C">
        <w:rPr>
          <w:u w:val="single"/>
        </w:rPr>
        <w:t>Nr postępowania: ŚWK.POA.</w:t>
      </w:r>
      <w:r w:rsidR="005D44C6" w:rsidRPr="0061325C">
        <w:rPr>
          <w:u w:val="single"/>
        </w:rPr>
        <w:t>27</w:t>
      </w:r>
      <w:r w:rsidRPr="0061325C">
        <w:rPr>
          <w:u w:val="single"/>
        </w:rPr>
        <w:t>1.</w:t>
      </w:r>
      <w:r w:rsidR="003759A9">
        <w:rPr>
          <w:u w:val="single"/>
        </w:rPr>
        <w:t>24</w:t>
      </w:r>
      <w:r w:rsidRPr="0061325C">
        <w:rPr>
          <w:u w:val="single"/>
        </w:rPr>
        <w:t>.</w:t>
      </w:r>
      <w:r w:rsidR="00A26CC9" w:rsidRPr="0061325C">
        <w:rPr>
          <w:u w:val="single"/>
        </w:rPr>
        <w:t>201</w:t>
      </w:r>
      <w:r w:rsidR="008339D1" w:rsidRPr="0061325C">
        <w:rPr>
          <w:u w:val="single"/>
        </w:rPr>
        <w:t>8</w:t>
      </w:r>
    </w:p>
    <w:p w:rsidR="00AF14A3" w:rsidRPr="0061325C" w:rsidRDefault="00497990" w:rsidP="004F2D78">
      <w:pPr>
        <w:pStyle w:val="Nagwek3"/>
        <w:rPr>
          <w:u w:val="single"/>
        </w:rPr>
      </w:pPr>
      <w:r w:rsidRPr="0061325C">
        <w:rPr>
          <w:u w:val="single"/>
        </w:rPr>
        <w:t>postępowanie stanowi część większego zamówienia</w:t>
      </w:r>
    </w:p>
    <w:p w:rsidR="00AF14A3" w:rsidRPr="0061325C" w:rsidRDefault="00AF14A3" w:rsidP="004F2D78">
      <w:pPr>
        <w:pStyle w:val="Nagwek3"/>
        <w:rPr>
          <w:u w:val="single"/>
        </w:rPr>
      </w:pPr>
    </w:p>
    <w:p w:rsidR="00AF14A3" w:rsidRPr="0061325C" w:rsidRDefault="00AF14A3" w:rsidP="004F2D78">
      <w:pPr>
        <w:pStyle w:val="Nagwek3"/>
        <w:rPr>
          <w:u w:val="single"/>
        </w:rPr>
      </w:pPr>
    </w:p>
    <w:p w:rsidR="004F2D78" w:rsidRPr="0061325C" w:rsidRDefault="004F2D78" w:rsidP="00AF14A3">
      <w:pPr>
        <w:pStyle w:val="Nagwek3"/>
        <w:jc w:val="center"/>
        <w:rPr>
          <w:u w:val="single"/>
        </w:rPr>
      </w:pPr>
      <w:r w:rsidRPr="0061325C">
        <w:rPr>
          <w:i/>
          <w:sz w:val="40"/>
          <w:szCs w:val="40"/>
        </w:rPr>
        <w:t>SPECYFIKACJA</w:t>
      </w:r>
    </w:p>
    <w:p w:rsidR="004F2D78" w:rsidRPr="0061325C" w:rsidRDefault="004F2D78" w:rsidP="00AF14A3">
      <w:pPr>
        <w:pStyle w:val="Nagwek3"/>
        <w:jc w:val="center"/>
        <w:rPr>
          <w:i/>
          <w:sz w:val="40"/>
          <w:szCs w:val="40"/>
        </w:rPr>
      </w:pPr>
      <w:r w:rsidRPr="0061325C">
        <w:rPr>
          <w:i/>
          <w:sz w:val="40"/>
          <w:szCs w:val="40"/>
        </w:rPr>
        <w:t>ISTOT</w:t>
      </w:r>
      <w:r w:rsidR="00A26CC9" w:rsidRPr="0061325C">
        <w:rPr>
          <w:i/>
          <w:sz w:val="40"/>
          <w:szCs w:val="40"/>
        </w:rPr>
        <w:t xml:space="preserve">NYCH WARUNKÓW ZAMÓWIENIA  </w:t>
      </w:r>
    </w:p>
    <w:p w:rsidR="004F2D78" w:rsidRPr="0061325C" w:rsidRDefault="004F2D78" w:rsidP="004F2D78">
      <w:pPr>
        <w:pStyle w:val="Nagwek3"/>
        <w:rPr>
          <w:i/>
          <w:sz w:val="40"/>
          <w:szCs w:val="40"/>
        </w:rPr>
      </w:pPr>
    </w:p>
    <w:p w:rsidR="001768DD" w:rsidRPr="0061325C" w:rsidRDefault="001768DD" w:rsidP="00C405BD">
      <w:pPr>
        <w:jc w:val="both"/>
        <w:rPr>
          <w:sz w:val="20"/>
        </w:rPr>
      </w:pPr>
      <w:r w:rsidRPr="0061325C">
        <w:rPr>
          <w:sz w:val="20"/>
        </w:rPr>
        <w:t>w postępowaniu o udzie</w:t>
      </w:r>
      <w:r w:rsidR="00D256DC" w:rsidRPr="0061325C">
        <w:rPr>
          <w:sz w:val="20"/>
        </w:rPr>
        <w:t xml:space="preserve">lenie   zamówienia publicznego na usługi społeczne </w:t>
      </w:r>
      <w:r w:rsidR="00CB0746" w:rsidRPr="0061325C">
        <w:rPr>
          <w:sz w:val="20"/>
        </w:rPr>
        <w:t>i inne szczególn</w:t>
      </w:r>
      <w:r w:rsidR="00D256DC" w:rsidRPr="0061325C">
        <w:rPr>
          <w:sz w:val="20"/>
        </w:rPr>
        <w:t>e usługi na pod</w:t>
      </w:r>
      <w:r w:rsidR="001A55F9" w:rsidRPr="0061325C">
        <w:rPr>
          <w:sz w:val="20"/>
        </w:rPr>
        <w:t>stawie art. 138o</w:t>
      </w:r>
      <w:r w:rsidR="00190529" w:rsidRPr="0061325C">
        <w:rPr>
          <w:sz w:val="20"/>
        </w:rPr>
        <w:t xml:space="preserve"> ust.</w:t>
      </w:r>
      <w:r w:rsidR="001A55F9" w:rsidRPr="0061325C">
        <w:rPr>
          <w:sz w:val="20"/>
        </w:rPr>
        <w:t>1</w:t>
      </w:r>
      <w:r w:rsidRPr="0061325C">
        <w:rPr>
          <w:sz w:val="20"/>
        </w:rPr>
        <w:t>ustawy z 29 stycznia 2004 r. –</w:t>
      </w:r>
      <w:r w:rsidR="00A3583E" w:rsidRPr="0061325C">
        <w:rPr>
          <w:sz w:val="20"/>
        </w:rPr>
        <w:t xml:space="preserve">Prawo zamówień publicznych </w:t>
      </w:r>
      <w:r w:rsidR="00A3583E" w:rsidRPr="0061325C">
        <w:rPr>
          <w:bCs/>
          <w:sz w:val="20"/>
          <w:szCs w:val="24"/>
        </w:rPr>
        <w:t>(Dz.</w:t>
      </w:r>
      <w:r w:rsidR="002C4064" w:rsidRPr="0061325C">
        <w:rPr>
          <w:bCs/>
          <w:sz w:val="20"/>
          <w:szCs w:val="24"/>
        </w:rPr>
        <w:t xml:space="preserve"> </w:t>
      </w:r>
      <w:r w:rsidR="003759A9">
        <w:rPr>
          <w:bCs/>
          <w:sz w:val="20"/>
          <w:szCs w:val="24"/>
        </w:rPr>
        <w:t>U. z 2018 r. poz. 1986</w:t>
      </w:r>
      <w:r w:rsidR="005C42DD" w:rsidRPr="0061325C">
        <w:rPr>
          <w:bCs/>
          <w:sz w:val="20"/>
          <w:szCs w:val="24"/>
        </w:rPr>
        <w:t>)– zwanej dalej PZP</w:t>
      </w:r>
      <w:r w:rsidR="002C4064" w:rsidRPr="0061325C">
        <w:rPr>
          <w:bCs/>
          <w:sz w:val="20"/>
          <w:szCs w:val="24"/>
        </w:rPr>
        <w:t xml:space="preserve"> </w:t>
      </w:r>
      <w:r w:rsidR="00A3583E" w:rsidRPr="0061325C">
        <w:rPr>
          <w:bCs/>
          <w:sz w:val="20"/>
          <w:szCs w:val="24"/>
        </w:rPr>
        <w:t>oraz akt</w:t>
      </w:r>
      <w:r w:rsidR="007724D3" w:rsidRPr="0061325C">
        <w:rPr>
          <w:bCs/>
          <w:sz w:val="20"/>
          <w:szCs w:val="24"/>
        </w:rPr>
        <w:t>ów wykonawczych</w:t>
      </w:r>
      <w:r w:rsidR="00A3583E" w:rsidRPr="0061325C">
        <w:rPr>
          <w:bCs/>
          <w:sz w:val="20"/>
          <w:szCs w:val="24"/>
        </w:rPr>
        <w:t xml:space="preserve"> wydan</w:t>
      </w:r>
      <w:r w:rsidR="007724D3" w:rsidRPr="0061325C">
        <w:rPr>
          <w:bCs/>
          <w:sz w:val="20"/>
          <w:szCs w:val="24"/>
        </w:rPr>
        <w:t>ych</w:t>
      </w:r>
      <w:r w:rsidR="00A3583E" w:rsidRPr="0061325C">
        <w:rPr>
          <w:bCs/>
          <w:sz w:val="20"/>
          <w:szCs w:val="24"/>
        </w:rPr>
        <w:t xml:space="preserve"> na jej podstawie</w:t>
      </w:r>
    </w:p>
    <w:p w:rsidR="001768DD" w:rsidRPr="0061325C" w:rsidRDefault="001768DD" w:rsidP="00C405BD">
      <w:pPr>
        <w:jc w:val="both"/>
        <w:rPr>
          <w:sz w:val="20"/>
        </w:rPr>
      </w:pPr>
    </w:p>
    <w:p w:rsidR="001768DD" w:rsidRPr="0061325C" w:rsidRDefault="001768DD" w:rsidP="00C405BD">
      <w:pPr>
        <w:jc w:val="both"/>
        <w:rPr>
          <w:sz w:val="20"/>
        </w:rPr>
      </w:pPr>
    </w:p>
    <w:p w:rsidR="001768DD" w:rsidRPr="0061325C" w:rsidRDefault="00DA29C0" w:rsidP="00C405BD">
      <w:pPr>
        <w:jc w:val="both"/>
        <w:rPr>
          <w:b/>
          <w:u w:val="single"/>
        </w:rPr>
      </w:pPr>
      <w:r w:rsidRPr="0061325C">
        <w:rPr>
          <w:b/>
          <w:u w:val="single"/>
        </w:rPr>
        <w:t>przedmiot zamówienia:</w:t>
      </w:r>
    </w:p>
    <w:p w:rsidR="00764D3D" w:rsidRPr="0061325C" w:rsidRDefault="00AE6EF8" w:rsidP="00C405BD">
      <w:pPr>
        <w:jc w:val="both"/>
        <w:rPr>
          <w:b/>
          <w:i/>
          <w:sz w:val="32"/>
          <w:szCs w:val="32"/>
        </w:rPr>
      </w:pPr>
      <w:r w:rsidRPr="0061325C">
        <w:rPr>
          <w:b/>
          <w:i/>
          <w:sz w:val="32"/>
          <w:szCs w:val="32"/>
        </w:rPr>
        <w:t>P</w:t>
      </w:r>
      <w:r w:rsidR="008339D1" w:rsidRPr="0061325C">
        <w:rPr>
          <w:b/>
          <w:i/>
          <w:sz w:val="32"/>
          <w:szCs w:val="32"/>
        </w:rPr>
        <w:t xml:space="preserve">rzeprowadzenie </w:t>
      </w:r>
      <w:r w:rsidR="003759A9">
        <w:rPr>
          <w:b/>
          <w:i/>
          <w:sz w:val="32"/>
          <w:szCs w:val="32"/>
        </w:rPr>
        <w:t xml:space="preserve">warsztatów wyrównawczych z przedmiotów szkolnych </w:t>
      </w:r>
      <w:r w:rsidR="008339D1" w:rsidRPr="0061325C">
        <w:rPr>
          <w:b/>
          <w:i/>
          <w:sz w:val="32"/>
          <w:szCs w:val="32"/>
        </w:rPr>
        <w:t>dla</w:t>
      </w:r>
      <w:r w:rsidR="004F2682" w:rsidRPr="0061325C">
        <w:rPr>
          <w:b/>
          <w:i/>
          <w:sz w:val="32"/>
          <w:szCs w:val="32"/>
        </w:rPr>
        <w:t xml:space="preserve"> </w:t>
      </w:r>
      <w:r w:rsidR="00776217" w:rsidRPr="0061325C">
        <w:rPr>
          <w:b/>
          <w:i/>
          <w:sz w:val="32"/>
          <w:szCs w:val="32"/>
        </w:rPr>
        <w:t>uczestników projektu</w:t>
      </w:r>
      <w:r w:rsidR="00A8200D" w:rsidRPr="0061325C">
        <w:rPr>
          <w:b/>
          <w:i/>
          <w:sz w:val="32"/>
          <w:szCs w:val="32"/>
        </w:rPr>
        <w:t>:</w:t>
      </w:r>
      <w:r w:rsidR="001768DD" w:rsidRPr="0061325C">
        <w:rPr>
          <w:b/>
          <w:i/>
          <w:sz w:val="32"/>
          <w:szCs w:val="32"/>
        </w:rPr>
        <w:t xml:space="preserve"> „</w:t>
      </w:r>
      <w:r w:rsidR="00F9538C" w:rsidRPr="0061325C">
        <w:rPr>
          <w:b/>
          <w:i/>
          <w:sz w:val="32"/>
          <w:szCs w:val="32"/>
        </w:rPr>
        <w:t>Stawiam na przyszłość</w:t>
      </w:r>
      <w:r w:rsidR="001768DD" w:rsidRPr="0061325C">
        <w:rPr>
          <w:b/>
          <w:i/>
          <w:sz w:val="32"/>
          <w:szCs w:val="32"/>
        </w:rPr>
        <w:t xml:space="preserve">”, </w:t>
      </w:r>
      <w:r w:rsidR="00497990" w:rsidRPr="0061325C">
        <w:rPr>
          <w:b/>
          <w:i/>
          <w:sz w:val="32"/>
          <w:szCs w:val="32"/>
        </w:rPr>
        <w:t>realizowanego</w:t>
      </w:r>
      <w:r w:rsidR="004F2682" w:rsidRPr="0061325C">
        <w:rPr>
          <w:b/>
          <w:i/>
          <w:sz w:val="32"/>
          <w:szCs w:val="32"/>
        </w:rPr>
        <w:t xml:space="preserve"> </w:t>
      </w:r>
      <w:r w:rsidR="001768DD" w:rsidRPr="0061325C">
        <w:rPr>
          <w:b/>
          <w:i/>
          <w:sz w:val="32"/>
          <w:szCs w:val="32"/>
        </w:rPr>
        <w:t xml:space="preserve">w </w:t>
      </w:r>
      <w:r w:rsidR="00137C23" w:rsidRPr="0061325C">
        <w:rPr>
          <w:b/>
          <w:i/>
          <w:sz w:val="32"/>
          <w:szCs w:val="32"/>
        </w:rPr>
        <w:t xml:space="preserve">ramach </w:t>
      </w:r>
      <w:r w:rsidR="00947A89" w:rsidRPr="0061325C">
        <w:rPr>
          <w:b/>
          <w:i/>
          <w:sz w:val="32"/>
          <w:szCs w:val="32"/>
        </w:rPr>
        <w:t xml:space="preserve">Programu Operacyjnego </w:t>
      </w:r>
      <w:r w:rsidR="001768DD" w:rsidRPr="0061325C">
        <w:rPr>
          <w:b/>
          <w:i/>
          <w:sz w:val="32"/>
          <w:szCs w:val="32"/>
        </w:rPr>
        <w:t>Wiedza Edukacja Rozwój</w:t>
      </w:r>
      <w:r w:rsidR="00F9538C" w:rsidRPr="0061325C">
        <w:rPr>
          <w:b/>
          <w:i/>
          <w:sz w:val="32"/>
          <w:szCs w:val="32"/>
        </w:rPr>
        <w:t xml:space="preserve"> współfinansowanego z Europejskiego Funduszu Społecznego</w:t>
      </w:r>
    </w:p>
    <w:p w:rsidR="004E11AC" w:rsidRPr="0061325C" w:rsidRDefault="004E11AC" w:rsidP="004E11AC">
      <w:pPr>
        <w:pStyle w:val="Nagwek3"/>
        <w:rPr>
          <w:b w:val="0"/>
          <w:sz w:val="28"/>
        </w:rPr>
      </w:pPr>
    </w:p>
    <w:p w:rsidR="004E23CE" w:rsidRPr="0061325C" w:rsidRDefault="004E23CE" w:rsidP="004F2D78">
      <w:pPr>
        <w:rPr>
          <w:b/>
          <w:sz w:val="32"/>
          <w:szCs w:val="32"/>
        </w:rPr>
      </w:pPr>
    </w:p>
    <w:p w:rsidR="004F2D78" w:rsidRPr="0061325C" w:rsidRDefault="004F2D78" w:rsidP="004F2D78"/>
    <w:p w:rsidR="004F2D78" w:rsidRPr="0061325C" w:rsidRDefault="004F2D78" w:rsidP="004F2D78"/>
    <w:p w:rsidR="004F2D78" w:rsidRPr="0061325C" w:rsidRDefault="004F2D78" w:rsidP="00085D82">
      <w:pPr>
        <w:pStyle w:val="Nagwek8"/>
      </w:pPr>
      <w:r w:rsidRPr="0061325C">
        <w:t xml:space="preserve">Kielce, dn. </w:t>
      </w:r>
      <w:r w:rsidR="002F37A3">
        <w:t>22</w:t>
      </w:r>
      <w:r w:rsidR="00BF4C10" w:rsidRPr="0061325C">
        <w:t>.</w:t>
      </w:r>
      <w:r w:rsidR="003759A9">
        <w:t>11</w:t>
      </w:r>
      <w:r w:rsidR="00BF4C10" w:rsidRPr="0061325C">
        <w:t>.</w:t>
      </w:r>
      <w:r w:rsidR="003D3DBC" w:rsidRPr="0061325C">
        <w:t>201</w:t>
      </w:r>
      <w:r w:rsidR="00DA00A7" w:rsidRPr="0061325C">
        <w:t>8</w:t>
      </w:r>
      <w:r w:rsidR="0032688F" w:rsidRPr="0061325C">
        <w:tab/>
      </w:r>
      <w:r w:rsidRPr="0061325C">
        <w:tab/>
      </w:r>
      <w:r w:rsidRPr="0061325C">
        <w:tab/>
      </w:r>
      <w:r w:rsidRPr="0061325C">
        <w:tab/>
      </w:r>
    </w:p>
    <w:p w:rsidR="00D7595F" w:rsidRPr="0061325C" w:rsidRDefault="00D7595F" w:rsidP="00D7595F"/>
    <w:p w:rsidR="00D7595F" w:rsidRPr="0061325C" w:rsidRDefault="00D7595F" w:rsidP="00D7595F"/>
    <w:p w:rsidR="0032688F" w:rsidRPr="0061325C" w:rsidRDefault="004F2D78" w:rsidP="004F2D78"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</w:p>
    <w:p w:rsidR="0032688F" w:rsidRDefault="004F2D78" w:rsidP="004F2D78"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="0032688F"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Pr="0061325C">
        <w:tab/>
      </w:r>
      <w:r w:rsidR="00D7595F" w:rsidRPr="0061325C">
        <w:tab/>
      </w:r>
      <w:r w:rsidRPr="0061325C">
        <w:tab/>
      </w:r>
      <w:r w:rsidR="006F05FF">
        <w:t>Wojewódzki Komendant OHP</w:t>
      </w:r>
    </w:p>
    <w:p w:rsidR="006F05FF" w:rsidRPr="0061325C" w:rsidRDefault="006F05FF" w:rsidP="006F05FF">
      <w:pPr>
        <w:ind w:left="5664" w:firstLine="708"/>
      </w:pPr>
      <w:r>
        <w:t>Jacek Sabat</w:t>
      </w:r>
    </w:p>
    <w:p w:rsidR="00A3583E" w:rsidRPr="0061325C" w:rsidRDefault="00A3583E" w:rsidP="00731CDC">
      <w:pPr>
        <w:pStyle w:val="Tekstpodstawowy"/>
        <w:rPr>
          <w:b/>
          <w:sz w:val="28"/>
        </w:rPr>
      </w:pPr>
    </w:p>
    <w:p w:rsidR="001768DD" w:rsidRPr="0061325C" w:rsidRDefault="001768DD" w:rsidP="001768DD">
      <w:pPr>
        <w:pStyle w:val="Tekstpodstawowy"/>
        <w:rPr>
          <w:b/>
          <w:sz w:val="28"/>
        </w:rPr>
      </w:pPr>
    </w:p>
    <w:p w:rsidR="00497990" w:rsidRDefault="00497990" w:rsidP="001768DD">
      <w:pPr>
        <w:pStyle w:val="Tekstpodstawowy"/>
        <w:rPr>
          <w:b/>
          <w:sz w:val="28"/>
        </w:rPr>
      </w:pPr>
    </w:p>
    <w:p w:rsidR="00BE7C09" w:rsidRPr="0061325C" w:rsidRDefault="00BE7C09" w:rsidP="001768DD">
      <w:pPr>
        <w:pStyle w:val="Tekstpodstawowy"/>
        <w:rPr>
          <w:b/>
          <w:sz w:val="28"/>
        </w:rPr>
      </w:pPr>
    </w:p>
    <w:p w:rsidR="00497990" w:rsidRPr="0061325C" w:rsidRDefault="00497990" w:rsidP="001768DD">
      <w:pPr>
        <w:pStyle w:val="Tekstpodstawowy"/>
        <w:rPr>
          <w:b/>
          <w:sz w:val="28"/>
        </w:rPr>
      </w:pPr>
    </w:p>
    <w:p w:rsidR="004F2D78" w:rsidRPr="0061325C" w:rsidRDefault="004F2D78" w:rsidP="001768DD">
      <w:pPr>
        <w:pStyle w:val="Tekstpodstawowy"/>
        <w:rPr>
          <w:b/>
          <w:bCs/>
          <w:sz w:val="12"/>
          <w:szCs w:val="12"/>
        </w:rPr>
      </w:pPr>
    </w:p>
    <w:p w:rsidR="004F2D78" w:rsidRPr="0061325C" w:rsidRDefault="00856C9F" w:rsidP="00B044DD">
      <w:pPr>
        <w:pStyle w:val="Tytu"/>
        <w:numPr>
          <w:ilvl w:val="0"/>
          <w:numId w:val="1"/>
        </w:numPr>
        <w:jc w:val="both"/>
        <w:rPr>
          <w:i/>
          <w:sz w:val="24"/>
          <w:u w:val="single"/>
        </w:rPr>
      </w:pPr>
      <w:r w:rsidRPr="0061325C">
        <w:rPr>
          <w:i/>
          <w:sz w:val="24"/>
          <w:u w:val="single"/>
        </w:rPr>
        <w:t>Nazwa i adres Zamawiającego</w:t>
      </w:r>
      <w:r w:rsidR="004F2D78" w:rsidRPr="0061325C">
        <w:rPr>
          <w:i/>
          <w:sz w:val="24"/>
          <w:u w:val="single"/>
        </w:rPr>
        <w:t>:</w:t>
      </w:r>
    </w:p>
    <w:p w:rsidR="004F2D78" w:rsidRPr="0061325C" w:rsidRDefault="004F2D78" w:rsidP="00E256F6">
      <w:pPr>
        <w:pStyle w:val="Tytu"/>
        <w:tabs>
          <w:tab w:val="left" w:pos="1590"/>
        </w:tabs>
        <w:jc w:val="left"/>
        <w:rPr>
          <w:i/>
          <w:sz w:val="24"/>
          <w:u w:val="none"/>
        </w:rPr>
      </w:pPr>
      <w:r w:rsidRPr="0061325C">
        <w:rPr>
          <w:i/>
          <w:sz w:val="24"/>
          <w:u w:val="none"/>
        </w:rPr>
        <w:tab/>
      </w:r>
    </w:p>
    <w:p w:rsidR="00E256F6" w:rsidRPr="0061325C" w:rsidRDefault="00E256F6" w:rsidP="00C8754E">
      <w:pPr>
        <w:pStyle w:val="Tytu"/>
        <w:jc w:val="left"/>
        <w:rPr>
          <w:sz w:val="20"/>
          <w:u w:val="none"/>
        </w:rPr>
      </w:pPr>
      <w:r w:rsidRPr="0061325C">
        <w:rPr>
          <w:sz w:val="24"/>
          <w:u w:val="none"/>
        </w:rPr>
        <w:t xml:space="preserve">Komenda Główna Ochotniczych Hufców Pracy  z siedzibą w (00-349) w Warszawie, ul. Tamka 1, </w:t>
      </w:r>
      <w:r w:rsidR="00160502" w:rsidRPr="0061325C">
        <w:rPr>
          <w:sz w:val="24"/>
          <w:u w:val="none"/>
        </w:rPr>
        <w:t>reprezentowana prz</w:t>
      </w:r>
      <w:r w:rsidR="008B0C4E" w:rsidRPr="0061325C">
        <w:rPr>
          <w:sz w:val="24"/>
          <w:u w:val="none"/>
        </w:rPr>
        <w:t>ez Wojewódzkiego Komendanta OHP</w:t>
      </w:r>
      <w:r w:rsidR="008C2B20" w:rsidRPr="0061325C">
        <w:rPr>
          <w:sz w:val="24"/>
          <w:u w:val="none"/>
        </w:rPr>
        <w:t xml:space="preserve"> w Kielcach</w:t>
      </w:r>
      <w:r w:rsidR="00497990" w:rsidRPr="0061325C">
        <w:rPr>
          <w:sz w:val="24"/>
          <w:u w:val="none"/>
        </w:rPr>
        <w:t xml:space="preserve">, na podstawie udzielonego pełnomocnictwa nr: </w:t>
      </w:r>
      <w:r w:rsidR="00053061" w:rsidRPr="0061325C">
        <w:rPr>
          <w:sz w:val="24"/>
          <w:u w:val="none"/>
        </w:rPr>
        <w:t>KG.BPE</w:t>
      </w:r>
      <w:r w:rsidR="00F9538C" w:rsidRPr="0061325C">
        <w:rPr>
          <w:sz w:val="24"/>
          <w:u w:val="none"/>
        </w:rPr>
        <w:t>W.012.1.59.2018 z dnia 1</w:t>
      </w:r>
      <w:r w:rsidR="00053061" w:rsidRPr="0061325C">
        <w:rPr>
          <w:sz w:val="24"/>
          <w:u w:val="none"/>
        </w:rPr>
        <w:t>1</w:t>
      </w:r>
      <w:r w:rsidR="003759A9">
        <w:rPr>
          <w:sz w:val="24"/>
          <w:u w:val="none"/>
        </w:rPr>
        <w:t xml:space="preserve"> l</w:t>
      </w:r>
      <w:r w:rsidR="00F9538C" w:rsidRPr="0061325C">
        <w:rPr>
          <w:sz w:val="24"/>
          <w:u w:val="none"/>
        </w:rPr>
        <w:t>ipca</w:t>
      </w:r>
      <w:r w:rsidR="00053061" w:rsidRPr="0061325C">
        <w:rPr>
          <w:sz w:val="24"/>
          <w:u w:val="none"/>
        </w:rPr>
        <w:t xml:space="preserve"> 2018</w:t>
      </w:r>
      <w:r w:rsidR="00497990" w:rsidRPr="0061325C">
        <w:rPr>
          <w:sz w:val="24"/>
          <w:u w:val="none"/>
        </w:rPr>
        <w:t xml:space="preserve"> roku</w:t>
      </w:r>
    </w:p>
    <w:p w:rsidR="008B0C4E" w:rsidRPr="0061325C" w:rsidRDefault="008B0C4E" w:rsidP="00C8754E">
      <w:pPr>
        <w:pStyle w:val="Tytu"/>
        <w:jc w:val="left"/>
        <w:rPr>
          <w:sz w:val="24"/>
          <w:u w:val="none"/>
        </w:rPr>
      </w:pPr>
    </w:p>
    <w:p w:rsidR="004F2D78" w:rsidRPr="0061325C" w:rsidRDefault="001768DD" w:rsidP="00C8754E">
      <w:pPr>
        <w:pStyle w:val="Tytu"/>
        <w:tabs>
          <w:tab w:val="right" w:pos="9615"/>
        </w:tabs>
        <w:jc w:val="left"/>
        <w:rPr>
          <w:sz w:val="24"/>
          <w:u w:val="none"/>
        </w:rPr>
      </w:pPr>
      <w:r w:rsidRPr="0061325C">
        <w:rPr>
          <w:sz w:val="24"/>
          <w:u w:val="none"/>
        </w:rPr>
        <w:t>25-211 Kielce,  ul. Wrzosowa 44</w:t>
      </w:r>
      <w:r w:rsidR="004F2D78" w:rsidRPr="0061325C">
        <w:rPr>
          <w:sz w:val="24"/>
          <w:u w:val="none"/>
        </w:rPr>
        <w:tab/>
      </w:r>
    </w:p>
    <w:p w:rsidR="004F2D78" w:rsidRPr="0061325C" w:rsidRDefault="00BE7B49" w:rsidP="00C8754E">
      <w:pPr>
        <w:pStyle w:val="Podtytu"/>
        <w:tabs>
          <w:tab w:val="center" w:pos="4807"/>
        </w:tabs>
      </w:pPr>
      <w:r w:rsidRPr="0061325C">
        <w:t>tel. 41/</w:t>
      </w:r>
      <w:r w:rsidR="001768DD" w:rsidRPr="0061325C">
        <w:t>200-17-50</w:t>
      </w:r>
      <w:r w:rsidRPr="0061325C">
        <w:t>, faks 41/</w:t>
      </w:r>
      <w:r w:rsidR="001768DD" w:rsidRPr="0061325C">
        <w:t>200-17-60</w:t>
      </w:r>
    </w:p>
    <w:p w:rsidR="004F2D78" w:rsidRPr="0061325C" w:rsidRDefault="004F2D78" w:rsidP="00C8754E">
      <w:pPr>
        <w:rPr>
          <w:color w:val="1F497D"/>
          <w:szCs w:val="24"/>
        </w:rPr>
      </w:pPr>
      <w:r w:rsidRPr="0061325C">
        <w:rPr>
          <w:szCs w:val="24"/>
        </w:rPr>
        <w:t xml:space="preserve">adres strony internetowej: </w:t>
      </w:r>
      <w:hyperlink r:id="rId9" w:history="1">
        <w:r w:rsidR="00C43E4D" w:rsidRPr="0061325C">
          <w:rPr>
            <w:rStyle w:val="Hipercze"/>
            <w:szCs w:val="24"/>
          </w:rPr>
          <w:t>www.swietokrzyska.ohp.pl</w:t>
        </w:r>
      </w:hyperlink>
    </w:p>
    <w:p w:rsidR="003669A8" w:rsidRPr="0061325C" w:rsidRDefault="003669A8" w:rsidP="00C8754E">
      <w:pPr>
        <w:rPr>
          <w:szCs w:val="24"/>
          <w:lang w:val="en-US"/>
        </w:rPr>
      </w:pPr>
      <w:proofErr w:type="spellStart"/>
      <w:r w:rsidRPr="0061325C">
        <w:rPr>
          <w:szCs w:val="24"/>
          <w:lang w:val="en-US"/>
        </w:rPr>
        <w:t>adres</w:t>
      </w:r>
      <w:proofErr w:type="spellEnd"/>
      <w:r w:rsidRPr="0061325C">
        <w:rPr>
          <w:szCs w:val="24"/>
          <w:lang w:val="en-US"/>
        </w:rPr>
        <w:t xml:space="preserve"> e-mail: </w:t>
      </w:r>
      <w:hyperlink r:id="rId10" w:history="1">
        <w:r w:rsidRPr="0061325C">
          <w:rPr>
            <w:rStyle w:val="Hipercze"/>
            <w:szCs w:val="24"/>
            <w:lang w:val="en-US"/>
          </w:rPr>
          <w:t>swietokrzyska@ohp.pl</w:t>
        </w:r>
      </w:hyperlink>
    </w:p>
    <w:p w:rsidR="004F2D78" w:rsidRPr="0061325C" w:rsidRDefault="004F2D78" w:rsidP="00C8754E">
      <w:pPr>
        <w:tabs>
          <w:tab w:val="left" w:pos="1530"/>
        </w:tabs>
        <w:rPr>
          <w:color w:val="1F497D"/>
          <w:szCs w:val="24"/>
          <w:lang w:val="en-US"/>
        </w:rPr>
      </w:pPr>
      <w:r w:rsidRPr="0061325C">
        <w:rPr>
          <w:color w:val="1F497D"/>
          <w:szCs w:val="24"/>
          <w:lang w:val="en-US"/>
        </w:rPr>
        <w:tab/>
      </w:r>
    </w:p>
    <w:p w:rsidR="004F2D78" w:rsidRPr="0061325C" w:rsidRDefault="004F2D78" w:rsidP="00B044DD">
      <w:pPr>
        <w:numPr>
          <w:ilvl w:val="0"/>
          <w:numId w:val="1"/>
        </w:numPr>
        <w:rPr>
          <w:b/>
          <w:i/>
          <w:szCs w:val="24"/>
          <w:u w:val="single"/>
        </w:rPr>
      </w:pPr>
      <w:r w:rsidRPr="0061325C">
        <w:rPr>
          <w:b/>
          <w:i/>
          <w:szCs w:val="24"/>
          <w:u w:val="single"/>
        </w:rPr>
        <w:t>Tryb udzielenia zamówienia:</w:t>
      </w:r>
    </w:p>
    <w:p w:rsidR="004F2D78" w:rsidRPr="0061325C" w:rsidRDefault="004F2D78" w:rsidP="00C8754E">
      <w:pPr>
        <w:ind w:left="1080"/>
        <w:rPr>
          <w:b/>
          <w:i/>
          <w:szCs w:val="24"/>
          <w:u w:val="single"/>
        </w:rPr>
      </w:pPr>
    </w:p>
    <w:p w:rsidR="0035440F" w:rsidRPr="0061325C" w:rsidRDefault="0035440F" w:rsidP="00AD158A">
      <w:pPr>
        <w:pStyle w:val="Nagwek4"/>
        <w:numPr>
          <w:ilvl w:val="0"/>
          <w:numId w:val="8"/>
        </w:numPr>
        <w:jc w:val="both"/>
        <w:rPr>
          <w:b w:val="0"/>
          <w:bCs/>
          <w:sz w:val="24"/>
          <w:szCs w:val="24"/>
        </w:rPr>
      </w:pPr>
      <w:r w:rsidRPr="0061325C">
        <w:rPr>
          <w:b w:val="0"/>
          <w:bCs/>
          <w:sz w:val="24"/>
          <w:szCs w:val="24"/>
        </w:rPr>
        <w:t xml:space="preserve">Postępowanie o udzielenie zamówienia </w:t>
      </w:r>
      <w:r w:rsidR="008C2B20" w:rsidRPr="0061325C">
        <w:rPr>
          <w:b w:val="0"/>
          <w:bCs/>
          <w:sz w:val="24"/>
          <w:szCs w:val="24"/>
        </w:rPr>
        <w:t xml:space="preserve">prowadzone </w:t>
      </w:r>
      <w:r w:rsidRPr="0061325C">
        <w:rPr>
          <w:b w:val="0"/>
          <w:bCs/>
          <w:sz w:val="24"/>
          <w:szCs w:val="24"/>
        </w:rPr>
        <w:t xml:space="preserve">jest </w:t>
      </w:r>
      <w:r w:rsidRPr="0061325C">
        <w:rPr>
          <w:b w:val="0"/>
          <w:sz w:val="24"/>
          <w:szCs w:val="24"/>
        </w:rPr>
        <w:t xml:space="preserve">na podstawie </w:t>
      </w:r>
      <w:r w:rsidR="006359B8" w:rsidRPr="0061325C">
        <w:rPr>
          <w:b w:val="0"/>
          <w:sz w:val="24"/>
          <w:szCs w:val="24"/>
        </w:rPr>
        <w:t xml:space="preserve">przepisów określonych w Rozdziale 6 „Zamówienia na usługi społeczne i inne szczególne </w:t>
      </w:r>
      <w:r w:rsidR="0097360A" w:rsidRPr="0061325C">
        <w:rPr>
          <w:b w:val="0"/>
          <w:sz w:val="24"/>
          <w:szCs w:val="24"/>
        </w:rPr>
        <w:t xml:space="preserve">usługi”, </w:t>
      </w:r>
      <w:r w:rsidRPr="0061325C">
        <w:rPr>
          <w:b w:val="0"/>
          <w:bCs/>
          <w:sz w:val="24"/>
          <w:szCs w:val="24"/>
        </w:rPr>
        <w:t xml:space="preserve">art. </w:t>
      </w:r>
      <w:r w:rsidR="002C4064" w:rsidRPr="0061325C">
        <w:rPr>
          <w:b w:val="0"/>
          <w:bCs/>
          <w:sz w:val="24"/>
          <w:szCs w:val="24"/>
        </w:rPr>
        <w:t>138o</w:t>
      </w:r>
      <w:r w:rsidR="0097360A" w:rsidRPr="0061325C">
        <w:rPr>
          <w:b w:val="0"/>
          <w:bCs/>
          <w:sz w:val="24"/>
          <w:szCs w:val="24"/>
        </w:rPr>
        <w:t xml:space="preserve"> </w:t>
      </w:r>
      <w:r w:rsidRPr="0061325C">
        <w:rPr>
          <w:b w:val="0"/>
          <w:bCs/>
          <w:sz w:val="24"/>
          <w:szCs w:val="24"/>
        </w:rPr>
        <w:t xml:space="preserve">ustawy z </w:t>
      </w:r>
      <w:r w:rsidR="00731CDC" w:rsidRPr="0061325C">
        <w:rPr>
          <w:b w:val="0"/>
          <w:bCs/>
          <w:sz w:val="24"/>
          <w:szCs w:val="24"/>
        </w:rPr>
        <w:t>dnia 29 stycznia 2004 r. Prawo zamówień p</w:t>
      </w:r>
      <w:r w:rsidRPr="0061325C">
        <w:rPr>
          <w:b w:val="0"/>
          <w:bCs/>
          <w:sz w:val="24"/>
          <w:szCs w:val="24"/>
        </w:rPr>
        <w:t>ublicznych</w:t>
      </w:r>
      <w:r w:rsidR="00BE7C09">
        <w:rPr>
          <w:b w:val="0"/>
          <w:bCs/>
          <w:sz w:val="24"/>
          <w:szCs w:val="24"/>
        </w:rPr>
        <w:t xml:space="preserve"> </w:t>
      </w:r>
      <w:r w:rsidR="00755219" w:rsidRPr="0061325C">
        <w:rPr>
          <w:b w:val="0"/>
          <w:bCs/>
          <w:sz w:val="24"/>
          <w:szCs w:val="24"/>
        </w:rPr>
        <w:t>(</w:t>
      </w:r>
      <w:r w:rsidR="00BE7C09">
        <w:rPr>
          <w:b w:val="0"/>
          <w:bCs/>
          <w:sz w:val="24"/>
          <w:szCs w:val="24"/>
        </w:rPr>
        <w:t>Dz. U. z 2018</w:t>
      </w:r>
      <w:r w:rsidRPr="0061325C">
        <w:rPr>
          <w:b w:val="0"/>
          <w:bCs/>
          <w:sz w:val="24"/>
          <w:szCs w:val="24"/>
        </w:rPr>
        <w:t xml:space="preserve"> r. poz. </w:t>
      </w:r>
      <w:r w:rsidR="00BE7C09">
        <w:rPr>
          <w:b w:val="0"/>
          <w:bCs/>
          <w:sz w:val="24"/>
          <w:szCs w:val="24"/>
        </w:rPr>
        <w:t>1986</w:t>
      </w:r>
      <w:r w:rsidR="008339D1" w:rsidRPr="0061325C">
        <w:rPr>
          <w:b w:val="0"/>
          <w:bCs/>
          <w:sz w:val="24"/>
          <w:szCs w:val="24"/>
        </w:rPr>
        <w:t xml:space="preserve">) – zwanej dalej </w:t>
      </w:r>
      <w:r w:rsidR="0097360A" w:rsidRPr="0061325C">
        <w:rPr>
          <w:b w:val="0"/>
          <w:bCs/>
          <w:i/>
          <w:sz w:val="24"/>
          <w:szCs w:val="24"/>
        </w:rPr>
        <w:t>„ustawą”</w:t>
      </w:r>
      <w:r w:rsidR="005C5162" w:rsidRPr="0061325C">
        <w:rPr>
          <w:b w:val="0"/>
          <w:bCs/>
          <w:i/>
          <w:sz w:val="24"/>
          <w:szCs w:val="24"/>
        </w:rPr>
        <w:t>,</w:t>
      </w:r>
      <w:r w:rsidR="004F2682" w:rsidRPr="0061325C">
        <w:rPr>
          <w:b w:val="0"/>
          <w:bCs/>
          <w:i/>
          <w:sz w:val="24"/>
          <w:szCs w:val="24"/>
        </w:rPr>
        <w:t xml:space="preserve"> </w:t>
      </w:r>
      <w:r w:rsidR="0097360A" w:rsidRPr="0061325C">
        <w:rPr>
          <w:b w:val="0"/>
          <w:bCs/>
          <w:sz w:val="24"/>
          <w:szCs w:val="24"/>
        </w:rPr>
        <w:t xml:space="preserve">a wartość przedmiotowego zamówienia </w:t>
      </w:r>
      <w:r w:rsidR="00DE30B4" w:rsidRPr="0061325C">
        <w:rPr>
          <w:b w:val="0"/>
          <w:bCs/>
          <w:sz w:val="24"/>
          <w:szCs w:val="24"/>
        </w:rPr>
        <w:t>nie przekracza kwoty</w:t>
      </w:r>
      <w:r w:rsidR="0097360A" w:rsidRPr="0061325C">
        <w:rPr>
          <w:b w:val="0"/>
          <w:bCs/>
          <w:sz w:val="24"/>
          <w:szCs w:val="24"/>
        </w:rPr>
        <w:t>, o któ</w:t>
      </w:r>
      <w:r w:rsidR="00BE7C09">
        <w:rPr>
          <w:b w:val="0"/>
          <w:bCs/>
          <w:sz w:val="24"/>
          <w:szCs w:val="24"/>
        </w:rPr>
        <w:t>rej mowa w art. 138g ust. 1 pkt</w:t>
      </w:r>
      <w:r w:rsidR="0097360A" w:rsidRPr="0061325C">
        <w:rPr>
          <w:b w:val="0"/>
          <w:bCs/>
          <w:sz w:val="24"/>
          <w:szCs w:val="24"/>
        </w:rPr>
        <w:t xml:space="preserve"> 1 ustawy</w:t>
      </w:r>
      <w:r w:rsidRPr="0061325C">
        <w:rPr>
          <w:b w:val="0"/>
          <w:bCs/>
          <w:sz w:val="24"/>
          <w:szCs w:val="24"/>
        </w:rPr>
        <w:t>.</w:t>
      </w:r>
    </w:p>
    <w:p w:rsidR="0035440F" w:rsidRPr="0061325C" w:rsidRDefault="0035440F" w:rsidP="00AD158A">
      <w:pPr>
        <w:pStyle w:val="Akapitzlist"/>
        <w:numPr>
          <w:ilvl w:val="0"/>
          <w:numId w:val="8"/>
        </w:numPr>
        <w:jc w:val="both"/>
      </w:pPr>
      <w:r w:rsidRPr="0061325C">
        <w:t xml:space="preserve">Do czynności podejmowanych przez Zamawiającego i Wykonawców w postępowaniu </w:t>
      </w:r>
      <w:r w:rsidRPr="0061325C">
        <w:br/>
        <w:t>o udzielenie zamówienia publicznego stosuje się przepisy ustawy z dnia 23 kwietnia 1964 r. – Kodeks cywilny</w:t>
      </w:r>
      <w:r w:rsidR="00023369" w:rsidRPr="0061325C">
        <w:t>,</w:t>
      </w:r>
      <w:r w:rsidRPr="0061325C">
        <w:t xml:space="preserve"> jeżeli przepisy ustawy nie stanowią inaczej. </w:t>
      </w:r>
    </w:p>
    <w:p w:rsidR="004F2D78" w:rsidRPr="0061325C" w:rsidRDefault="004F2D78" w:rsidP="003307D5">
      <w:pPr>
        <w:tabs>
          <w:tab w:val="left" w:pos="4080"/>
        </w:tabs>
        <w:rPr>
          <w:b/>
          <w:bCs/>
          <w:i/>
          <w:szCs w:val="24"/>
        </w:rPr>
      </w:pPr>
    </w:p>
    <w:p w:rsidR="004F2D78" w:rsidRPr="0061325C" w:rsidRDefault="004F2D78" w:rsidP="00B044DD">
      <w:pPr>
        <w:numPr>
          <w:ilvl w:val="0"/>
          <w:numId w:val="1"/>
        </w:numPr>
        <w:rPr>
          <w:b/>
          <w:bCs/>
          <w:i/>
          <w:szCs w:val="24"/>
          <w:u w:val="single"/>
        </w:rPr>
      </w:pPr>
      <w:r w:rsidRPr="0061325C">
        <w:rPr>
          <w:b/>
          <w:bCs/>
          <w:i/>
          <w:szCs w:val="24"/>
          <w:u w:val="single"/>
        </w:rPr>
        <w:t>Opis przedmiotu zamówienia:</w:t>
      </w:r>
    </w:p>
    <w:p w:rsidR="004F2D78" w:rsidRPr="0061325C" w:rsidRDefault="004F2D78" w:rsidP="00C8754E">
      <w:pPr>
        <w:ind w:left="360"/>
        <w:rPr>
          <w:b/>
          <w:bCs/>
          <w:i/>
          <w:szCs w:val="24"/>
          <w:u w:val="single"/>
        </w:rPr>
      </w:pPr>
    </w:p>
    <w:p w:rsidR="00D60E8F" w:rsidRPr="0061325C" w:rsidRDefault="00463E56" w:rsidP="00AD158A">
      <w:pPr>
        <w:pStyle w:val="Stopka"/>
        <w:numPr>
          <w:ilvl w:val="0"/>
          <w:numId w:val="9"/>
        </w:numPr>
        <w:tabs>
          <w:tab w:val="clear" w:pos="4536"/>
          <w:tab w:val="left" w:pos="993"/>
        </w:tabs>
        <w:jc w:val="both"/>
        <w:rPr>
          <w:bCs/>
        </w:rPr>
      </w:pPr>
      <w:r w:rsidRPr="0061325C">
        <w:t xml:space="preserve">Przedmiotem zamówienia jest zorganizowanie i </w:t>
      </w:r>
      <w:r w:rsidRPr="0061325C">
        <w:rPr>
          <w:bCs/>
        </w:rPr>
        <w:t xml:space="preserve">przeprowadzenie </w:t>
      </w:r>
      <w:r w:rsidR="003759A9">
        <w:t>warsztatów wyrównawczych z przedmiotów szkolnych</w:t>
      </w:r>
      <w:r w:rsidR="004F2682" w:rsidRPr="0061325C">
        <w:t xml:space="preserve"> </w:t>
      </w:r>
      <w:r w:rsidR="00F9538C" w:rsidRPr="0061325C">
        <w:rPr>
          <w:bCs/>
        </w:rPr>
        <w:t xml:space="preserve">dla 10 </w:t>
      </w:r>
      <w:r w:rsidR="00553E17" w:rsidRPr="0061325C">
        <w:rPr>
          <w:bCs/>
        </w:rPr>
        <w:t>uczestników, beneficje</w:t>
      </w:r>
      <w:r w:rsidR="00F9538C" w:rsidRPr="0061325C">
        <w:rPr>
          <w:bCs/>
        </w:rPr>
        <w:t>ntów pr</w:t>
      </w:r>
      <w:r w:rsidR="00776217" w:rsidRPr="0061325C">
        <w:rPr>
          <w:bCs/>
        </w:rPr>
        <w:t>ojektu</w:t>
      </w:r>
      <w:r w:rsidR="009826F9" w:rsidRPr="0061325C">
        <w:rPr>
          <w:bCs/>
        </w:rPr>
        <w:t>:</w:t>
      </w:r>
      <w:r w:rsidR="004F2682" w:rsidRPr="0061325C">
        <w:rPr>
          <w:bCs/>
        </w:rPr>
        <w:t xml:space="preserve"> </w:t>
      </w:r>
      <w:r w:rsidR="00F14696" w:rsidRPr="0061325C">
        <w:t>„</w:t>
      </w:r>
      <w:r w:rsidR="00F9538C" w:rsidRPr="0061325C">
        <w:t>Stawiam na przyszłość</w:t>
      </w:r>
      <w:r w:rsidR="00F14696" w:rsidRPr="0061325C">
        <w:t>”</w:t>
      </w:r>
      <w:r w:rsidR="00D845C4" w:rsidRPr="0061325C">
        <w:t>,</w:t>
      </w:r>
      <w:r w:rsidR="004F2682" w:rsidRPr="0061325C">
        <w:t xml:space="preserve"> </w:t>
      </w:r>
      <w:r w:rsidR="00FD623F" w:rsidRPr="0061325C">
        <w:t>realizowanego</w:t>
      </w:r>
      <w:r w:rsidR="00FE242D" w:rsidRPr="0061325C">
        <w:t xml:space="preserve"> w ramach</w:t>
      </w:r>
      <w:r w:rsidR="004F2682" w:rsidRPr="0061325C">
        <w:t xml:space="preserve"> </w:t>
      </w:r>
      <w:r w:rsidR="009826F9" w:rsidRPr="0061325C">
        <w:t>Programu O</w:t>
      </w:r>
      <w:r w:rsidR="00F14696" w:rsidRPr="0061325C">
        <w:t>pera</w:t>
      </w:r>
      <w:r w:rsidR="009A0204" w:rsidRPr="0061325C">
        <w:t xml:space="preserve">cyjnego Wiedza Edukacja Rozwój, </w:t>
      </w:r>
      <w:r w:rsidR="00A6511F" w:rsidRPr="0061325C">
        <w:t>nr</w:t>
      </w:r>
      <w:r w:rsidR="004F2682" w:rsidRPr="0061325C">
        <w:t xml:space="preserve"> </w:t>
      </w:r>
      <w:r w:rsidR="00FE242D" w:rsidRPr="0061325C">
        <w:t>porozumienia:</w:t>
      </w:r>
      <w:r w:rsidR="004F2682" w:rsidRPr="0061325C">
        <w:t xml:space="preserve"> </w:t>
      </w:r>
      <w:r w:rsidR="00755219" w:rsidRPr="0061325C">
        <w:rPr>
          <w:rStyle w:val="Pogrubienie"/>
          <w:sz w:val="27"/>
          <w:szCs w:val="27"/>
        </w:rPr>
        <w:t>POWR.</w:t>
      </w:r>
      <w:r w:rsidR="0068639E" w:rsidRPr="0061325C">
        <w:rPr>
          <w:rStyle w:val="Pogrubienie"/>
          <w:sz w:val="27"/>
          <w:szCs w:val="27"/>
        </w:rPr>
        <w:t>01.03.0</w:t>
      </w:r>
      <w:r w:rsidR="00F9538C" w:rsidRPr="0061325C">
        <w:rPr>
          <w:rStyle w:val="Pogrubienie"/>
          <w:sz w:val="27"/>
          <w:szCs w:val="27"/>
        </w:rPr>
        <w:t>1-00-0066</w:t>
      </w:r>
      <w:r w:rsidR="0068639E" w:rsidRPr="0061325C">
        <w:rPr>
          <w:rStyle w:val="Pogrubienie"/>
          <w:sz w:val="27"/>
          <w:szCs w:val="27"/>
        </w:rPr>
        <w:t>/1</w:t>
      </w:r>
      <w:r w:rsidR="00F9538C" w:rsidRPr="0061325C">
        <w:rPr>
          <w:rStyle w:val="Pogrubienie"/>
          <w:sz w:val="27"/>
          <w:szCs w:val="27"/>
        </w:rPr>
        <w:t>8</w:t>
      </w:r>
      <w:r w:rsidR="004F5980" w:rsidRPr="0061325C">
        <w:rPr>
          <w:bCs/>
        </w:rPr>
        <w:t>.</w:t>
      </w:r>
    </w:p>
    <w:p w:rsidR="00D60E8F" w:rsidRPr="0061325C" w:rsidRDefault="00D60E8F" w:rsidP="00AD158A">
      <w:pPr>
        <w:pStyle w:val="Stopka"/>
        <w:numPr>
          <w:ilvl w:val="0"/>
          <w:numId w:val="9"/>
        </w:numPr>
        <w:tabs>
          <w:tab w:val="clear" w:pos="4536"/>
          <w:tab w:val="left" w:pos="993"/>
        </w:tabs>
        <w:jc w:val="both"/>
        <w:rPr>
          <w:bCs/>
        </w:rPr>
      </w:pPr>
      <w:r w:rsidRPr="0061325C">
        <w:rPr>
          <w:bCs/>
        </w:rPr>
        <w:t>Przedmiot zamówienia jest częścią większego zamówienia realizowanego na terenie całego kraju, na podstawie pełnomocnictwa udzielonego przez Komendę Główną OHP.</w:t>
      </w:r>
    </w:p>
    <w:p w:rsidR="00E703AF" w:rsidRPr="0061325C" w:rsidRDefault="003759A9" w:rsidP="00AD158A">
      <w:pPr>
        <w:pStyle w:val="Akapitzlist"/>
        <w:numPr>
          <w:ilvl w:val="0"/>
          <w:numId w:val="9"/>
        </w:numPr>
        <w:jc w:val="both"/>
        <w:rPr>
          <w:bCs/>
        </w:rPr>
      </w:pPr>
      <w:r>
        <w:rPr>
          <w:bCs/>
        </w:rPr>
        <w:t>Zajęcia odbywać się będą dla 10 uczestników w wieku 16-17 lat.</w:t>
      </w:r>
    </w:p>
    <w:p w:rsidR="00E703AF" w:rsidRPr="0061325C" w:rsidRDefault="003759A9" w:rsidP="00AD158A">
      <w:pPr>
        <w:pStyle w:val="Akapitzlist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Termin realizacji zajęć: od daty </w:t>
      </w:r>
      <w:r w:rsidR="00761A48">
        <w:rPr>
          <w:bCs/>
        </w:rPr>
        <w:t>zawarcia umowy do 28 lutego 2019</w:t>
      </w:r>
      <w:r>
        <w:rPr>
          <w:bCs/>
        </w:rPr>
        <w:t xml:space="preserve"> roku.</w:t>
      </w:r>
    </w:p>
    <w:p w:rsidR="009B2146" w:rsidRDefault="00F657F9" w:rsidP="00AD158A">
      <w:pPr>
        <w:pStyle w:val="Akapitzlist"/>
        <w:numPr>
          <w:ilvl w:val="0"/>
          <w:numId w:val="9"/>
        </w:numPr>
        <w:jc w:val="both"/>
        <w:rPr>
          <w:bCs/>
        </w:rPr>
      </w:pPr>
      <w:r w:rsidRPr="00F657F9">
        <w:rPr>
          <w:bCs/>
        </w:rPr>
        <w:t>Warsztaty wyrów</w:t>
      </w:r>
      <w:r w:rsidR="00EE778B">
        <w:rPr>
          <w:bCs/>
        </w:rPr>
        <w:t>nawcze z przedmiotów szkolnych</w:t>
      </w:r>
      <w:r w:rsidRPr="00F657F9">
        <w:rPr>
          <w:bCs/>
        </w:rPr>
        <w:t xml:space="preserve"> zostały przewidziane w projekcie jako</w:t>
      </w:r>
      <w:r w:rsidR="009B2146">
        <w:rPr>
          <w:bCs/>
        </w:rPr>
        <w:t xml:space="preserve"> wsparcie dla młodzieży mającej </w:t>
      </w:r>
      <w:r w:rsidRPr="00F657F9">
        <w:rPr>
          <w:bCs/>
        </w:rPr>
        <w:t>problemy z nauką, zaniedbującej obowiązek szkolny i tym samym zagrożonej wypadnięciem z systemu edukacji. Powinny być dostosowane do ind</w:t>
      </w:r>
      <w:r w:rsidR="002F37A3">
        <w:rPr>
          <w:bCs/>
        </w:rPr>
        <w:t>ywidualnych potrzeb uczestników</w:t>
      </w:r>
      <w:r w:rsidRPr="00F657F9">
        <w:rPr>
          <w:bCs/>
        </w:rPr>
        <w:t xml:space="preserve"> dając możliwość promocji do następnej klasy. Zakres prowadzonych warsztatów wy</w:t>
      </w:r>
      <w:r w:rsidR="009B2146">
        <w:rPr>
          <w:bCs/>
        </w:rPr>
        <w:t>równawczych (</w:t>
      </w:r>
      <w:r w:rsidRPr="00F657F9">
        <w:rPr>
          <w:bCs/>
        </w:rPr>
        <w:t xml:space="preserve">poziom </w:t>
      </w:r>
      <w:r w:rsidR="009B2146">
        <w:rPr>
          <w:bCs/>
        </w:rPr>
        <w:t xml:space="preserve">szkoły podstawowej, </w:t>
      </w:r>
      <w:r w:rsidRPr="00F657F9">
        <w:rPr>
          <w:bCs/>
        </w:rPr>
        <w:t>gimnazjum</w:t>
      </w:r>
      <w:r w:rsidR="009B2146">
        <w:rPr>
          <w:bCs/>
        </w:rPr>
        <w:t xml:space="preserve"> i szkoły branżowej) określa nauczyciel w oparciu o swoje doświadczenie</w:t>
      </w:r>
      <w:r w:rsidRPr="00F657F9">
        <w:rPr>
          <w:bCs/>
        </w:rPr>
        <w:t xml:space="preserve">. </w:t>
      </w:r>
    </w:p>
    <w:p w:rsidR="00F657F9" w:rsidRPr="00F657F9" w:rsidRDefault="00F657F9" w:rsidP="00AD158A">
      <w:pPr>
        <w:pStyle w:val="Akapitzlist"/>
        <w:numPr>
          <w:ilvl w:val="0"/>
          <w:numId w:val="9"/>
        </w:numPr>
        <w:jc w:val="both"/>
        <w:rPr>
          <w:bCs/>
        </w:rPr>
      </w:pPr>
      <w:r w:rsidRPr="00F657F9">
        <w:rPr>
          <w:bCs/>
        </w:rPr>
        <w:t xml:space="preserve">Warsztaty prowadzone </w:t>
      </w:r>
      <w:r w:rsidR="002F37A3">
        <w:rPr>
          <w:bCs/>
        </w:rPr>
        <w:t xml:space="preserve">będą </w:t>
      </w:r>
      <w:r w:rsidRPr="00F657F9">
        <w:rPr>
          <w:bCs/>
        </w:rPr>
        <w:t xml:space="preserve">w formie zajęć </w:t>
      </w:r>
      <w:r w:rsidR="009B2146">
        <w:rPr>
          <w:bCs/>
        </w:rPr>
        <w:t>grupowych</w:t>
      </w:r>
      <w:r w:rsidRPr="00F657F9">
        <w:rPr>
          <w:bCs/>
        </w:rPr>
        <w:t>.</w:t>
      </w:r>
    </w:p>
    <w:p w:rsidR="00F657F9" w:rsidRPr="00F657F9" w:rsidRDefault="00F657F9" w:rsidP="00AD158A">
      <w:pPr>
        <w:pStyle w:val="Akapitzlist"/>
        <w:numPr>
          <w:ilvl w:val="0"/>
          <w:numId w:val="9"/>
        </w:numPr>
        <w:jc w:val="both"/>
        <w:rPr>
          <w:bCs/>
        </w:rPr>
      </w:pPr>
      <w:r w:rsidRPr="00F657F9">
        <w:rPr>
          <w:bCs/>
        </w:rPr>
        <w:t>Zajęcia wyrównawcze muszą być realizowane wg harmonogramu sporządzonego przez Zamawiającego.</w:t>
      </w:r>
    </w:p>
    <w:p w:rsidR="00F657F9" w:rsidRPr="00F657F9" w:rsidRDefault="002F37A3" w:rsidP="00AD158A">
      <w:pPr>
        <w:pStyle w:val="Akapitzlist"/>
        <w:numPr>
          <w:ilvl w:val="0"/>
          <w:numId w:val="9"/>
        </w:numPr>
        <w:jc w:val="both"/>
        <w:rPr>
          <w:bCs/>
        </w:rPr>
      </w:pPr>
      <w:r w:rsidRPr="007128B6">
        <w:rPr>
          <w:color w:val="000000"/>
        </w:rPr>
        <w:t xml:space="preserve">Godzina warsztatów </w:t>
      </w:r>
      <w:r>
        <w:rPr>
          <w:color w:val="000000"/>
        </w:rPr>
        <w:t xml:space="preserve">zwana dalej godziną dydaktyczną </w:t>
      </w:r>
      <w:r w:rsidRPr="007128B6">
        <w:rPr>
          <w:color w:val="000000"/>
        </w:rPr>
        <w:t>obejmuje 45 minut zajęć oraz przerwę, liczącą średnio 15 minut</w:t>
      </w:r>
      <w:r w:rsidR="00F657F9" w:rsidRPr="00F657F9">
        <w:rPr>
          <w:bCs/>
        </w:rPr>
        <w:t>.</w:t>
      </w:r>
    </w:p>
    <w:p w:rsidR="009B2146" w:rsidRPr="009B2146" w:rsidRDefault="009B2146" w:rsidP="00AD158A">
      <w:pPr>
        <w:pStyle w:val="Akapitzlist"/>
        <w:numPr>
          <w:ilvl w:val="0"/>
          <w:numId w:val="9"/>
        </w:numPr>
        <w:jc w:val="both"/>
        <w:rPr>
          <w:bCs/>
        </w:rPr>
      </w:pPr>
      <w:r w:rsidRPr="009B2146">
        <w:rPr>
          <w:bCs/>
        </w:rPr>
        <w:t>Zamawiający dopuszcza składanie ofert częściowych na każdą z poniższych części:</w:t>
      </w:r>
    </w:p>
    <w:p w:rsidR="00C508E8" w:rsidRPr="00C508E8" w:rsidRDefault="00C508E8" w:rsidP="00AD158A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/>
          <w:bCs/>
        </w:rPr>
        <w:t xml:space="preserve">Część </w:t>
      </w:r>
      <w:r w:rsidRPr="00C508E8">
        <w:rPr>
          <w:b/>
          <w:bCs/>
        </w:rPr>
        <w:t>I:</w:t>
      </w:r>
      <w:r w:rsidRPr="00C508E8">
        <w:rPr>
          <w:bCs/>
        </w:rPr>
        <w:t xml:space="preserve"> Zajęcia wyrównawcze z </w:t>
      </w:r>
      <w:r w:rsidRPr="00C508E8">
        <w:rPr>
          <w:b/>
          <w:bCs/>
          <w:i/>
        </w:rPr>
        <w:t xml:space="preserve">matematyki </w:t>
      </w:r>
      <w:r w:rsidRPr="00C508E8">
        <w:rPr>
          <w:bCs/>
        </w:rPr>
        <w:t xml:space="preserve"> w ilości </w:t>
      </w:r>
      <w:r>
        <w:rPr>
          <w:bCs/>
          <w:u w:val="single"/>
        </w:rPr>
        <w:t>4</w:t>
      </w:r>
      <w:r w:rsidRPr="00C508E8">
        <w:rPr>
          <w:bCs/>
          <w:u w:val="single"/>
        </w:rPr>
        <w:t>0 godzin</w:t>
      </w:r>
      <w:r w:rsidR="002F37A3">
        <w:rPr>
          <w:bCs/>
          <w:u w:val="single"/>
        </w:rPr>
        <w:t xml:space="preserve"> dydaktycznych</w:t>
      </w:r>
      <w:r>
        <w:rPr>
          <w:bCs/>
        </w:rPr>
        <w:t xml:space="preserve"> dla 4</w:t>
      </w:r>
      <w:r w:rsidRPr="00C508E8">
        <w:rPr>
          <w:bCs/>
        </w:rPr>
        <w:t xml:space="preserve"> uczestników projektu </w:t>
      </w:r>
      <w:r w:rsidRPr="00BE7C09">
        <w:rPr>
          <w:b/>
          <w:bCs/>
          <w:i/>
        </w:rPr>
        <w:t>Stawiam na przyszłość</w:t>
      </w:r>
      <w:r w:rsidRPr="00C508E8">
        <w:rPr>
          <w:bCs/>
        </w:rPr>
        <w:t xml:space="preserve"> prowadzone w Pińczowie</w:t>
      </w:r>
      <w:r w:rsidR="002F37A3">
        <w:rPr>
          <w:bCs/>
        </w:rPr>
        <w:t>,</w:t>
      </w:r>
    </w:p>
    <w:p w:rsidR="00C508E8" w:rsidRPr="00C508E8" w:rsidRDefault="00C508E8" w:rsidP="00AD158A">
      <w:pPr>
        <w:pStyle w:val="Akapitzlist"/>
        <w:numPr>
          <w:ilvl w:val="0"/>
          <w:numId w:val="15"/>
        </w:numPr>
        <w:jc w:val="both"/>
        <w:rPr>
          <w:bCs/>
        </w:rPr>
      </w:pPr>
      <w:r w:rsidRPr="00C508E8">
        <w:rPr>
          <w:b/>
          <w:bCs/>
        </w:rPr>
        <w:lastRenderedPageBreak/>
        <w:t>Część II:</w:t>
      </w:r>
      <w:r w:rsidRPr="00C508E8">
        <w:rPr>
          <w:bCs/>
        </w:rPr>
        <w:t xml:space="preserve"> Zajęcia wyrównawcze z </w:t>
      </w:r>
      <w:r w:rsidRPr="00C508E8">
        <w:rPr>
          <w:b/>
          <w:bCs/>
          <w:i/>
        </w:rPr>
        <w:t xml:space="preserve">matematyki </w:t>
      </w:r>
      <w:r w:rsidRPr="00C508E8">
        <w:rPr>
          <w:bCs/>
        </w:rPr>
        <w:t xml:space="preserve"> w ilości </w:t>
      </w:r>
      <w:r>
        <w:rPr>
          <w:bCs/>
          <w:u w:val="single"/>
        </w:rPr>
        <w:t>4</w:t>
      </w:r>
      <w:r w:rsidRPr="00C508E8">
        <w:rPr>
          <w:bCs/>
          <w:u w:val="single"/>
        </w:rPr>
        <w:t>0 godzin</w:t>
      </w:r>
      <w:r w:rsidR="002F37A3">
        <w:rPr>
          <w:bCs/>
          <w:u w:val="single"/>
        </w:rPr>
        <w:t xml:space="preserve"> dydaktycznych</w:t>
      </w:r>
      <w:r>
        <w:rPr>
          <w:bCs/>
        </w:rPr>
        <w:t xml:space="preserve"> dla 4</w:t>
      </w:r>
      <w:r w:rsidRPr="00C508E8">
        <w:rPr>
          <w:bCs/>
        </w:rPr>
        <w:t xml:space="preserve"> uczestników projektu </w:t>
      </w:r>
      <w:r w:rsidRPr="00BE7C09">
        <w:rPr>
          <w:b/>
          <w:bCs/>
          <w:i/>
        </w:rPr>
        <w:t>Stawiam na przyszłość</w:t>
      </w:r>
      <w:r w:rsidRPr="00C508E8">
        <w:rPr>
          <w:bCs/>
        </w:rPr>
        <w:t xml:space="preserve"> prowadzone w Pińczowie</w:t>
      </w:r>
      <w:r w:rsidR="002F37A3">
        <w:rPr>
          <w:bCs/>
        </w:rPr>
        <w:t>,</w:t>
      </w:r>
    </w:p>
    <w:p w:rsidR="00C508E8" w:rsidRPr="00C508E8" w:rsidRDefault="00C508E8" w:rsidP="00AD158A">
      <w:pPr>
        <w:pStyle w:val="Akapitzlist"/>
        <w:numPr>
          <w:ilvl w:val="0"/>
          <w:numId w:val="15"/>
        </w:numPr>
        <w:jc w:val="both"/>
        <w:rPr>
          <w:bCs/>
        </w:rPr>
      </w:pPr>
      <w:r w:rsidRPr="00C508E8">
        <w:rPr>
          <w:b/>
          <w:bCs/>
        </w:rPr>
        <w:t xml:space="preserve">Część </w:t>
      </w:r>
      <w:r>
        <w:rPr>
          <w:b/>
          <w:bCs/>
        </w:rPr>
        <w:t>III</w:t>
      </w:r>
      <w:r w:rsidRPr="00C508E8">
        <w:rPr>
          <w:b/>
          <w:bCs/>
        </w:rPr>
        <w:t>:</w:t>
      </w:r>
      <w:r w:rsidRPr="00C508E8">
        <w:rPr>
          <w:bCs/>
        </w:rPr>
        <w:t xml:space="preserve"> Zajęcia wyrównawcze z </w:t>
      </w:r>
      <w:r w:rsidRPr="00C508E8">
        <w:rPr>
          <w:b/>
          <w:bCs/>
          <w:i/>
        </w:rPr>
        <w:t xml:space="preserve">matematyki </w:t>
      </w:r>
      <w:r w:rsidRPr="00C508E8">
        <w:rPr>
          <w:bCs/>
        </w:rPr>
        <w:t xml:space="preserve"> w ilości </w:t>
      </w:r>
      <w:r>
        <w:rPr>
          <w:bCs/>
          <w:u w:val="single"/>
        </w:rPr>
        <w:t>3</w:t>
      </w:r>
      <w:r w:rsidRPr="00C508E8">
        <w:rPr>
          <w:bCs/>
          <w:u w:val="single"/>
        </w:rPr>
        <w:t>0 godzin</w:t>
      </w:r>
      <w:r w:rsidR="002F37A3">
        <w:rPr>
          <w:bCs/>
          <w:u w:val="single"/>
        </w:rPr>
        <w:t xml:space="preserve"> dydaktycznych</w:t>
      </w:r>
      <w:r w:rsidRPr="00C508E8">
        <w:rPr>
          <w:bCs/>
        </w:rPr>
        <w:t xml:space="preserve"> dla 2 uczestników projektu </w:t>
      </w:r>
      <w:r w:rsidRPr="00BE7C09">
        <w:rPr>
          <w:b/>
          <w:bCs/>
          <w:i/>
        </w:rPr>
        <w:t>Stawiam na przyszłość</w:t>
      </w:r>
      <w:r w:rsidRPr="00C508E8">
        <w:rPr>
          <w:bCs/>
        </w:rPr>
        <w:t xml:space="preserve"> prowadzone w Pińczowie</w:t>
      </w:r>
      <w:r w:rsidR="002F37A3">
        <w:rPr>
          <w:bCs/>
        </w:rPr>
        <w:t>,</w:t>
      </w:r>
    </w:p>
    <w:p w:rsidR="00C508E8" w:rsidRPr="002F37A3" w:rsidRDefault="00C508E8" w:rsidP="00AD158A">
      <w:pPr>
        <w:pStyle w:val="Akapitzlist"/>
        <w:numPr>
          <w:ilvl w:val="0"/>
          <w:numId w:val="15"/>
        </w:numPr>
        <w:jc w:val="both"/>
        <w:rPr>
          <w:bCs/>
        </w:rPr>
      </w:pPr>
      <w:r w:rsidRPr="002F37A3">
        <w:rPr>
          <w:b/>
          <w:bCs/>
        </w:rPr>
        <w:t>Część IV:</w:t>
      </w:r>
      <w:r w:rsidRPr="002F37A3">
        <w:rPr>
          <w:bCs/>
        </w:rPr>
        <w:t xml:space="preserve"> Zajęcia wyrównawcze z </w:t>
      </w:r>
      <w:r w:rsidRPr="002F37A3">
        <w:rPr>
          <w:b/>
          <w:bCs/>
          <w:i/>
        </w:rPr>
        <w:t xml:space="preserve">fizyki </w:t>
      </w:r>
      <w:r w:rsidRPr="002F37A3">
        <w:rPr>
          <w:bCs/>
        </w:rPr>
        <w:t xml:space="preserve"> w ilości </w:t>
      </w:r>
      <w:r w:rsidRPr="002F37A3">
        <w:rPr>
          <w:bCs/>
          <w:u w:val="single"/>
        </w:rPr>
        <w:t>40 godzin</w:t>
      </w:r>
      <w:r w:rsidR="002F37A3">
        <w:rPr>
          <w:bCs/>
          <w:u w:val="single"/>
        </w:rPr>
        <w:t xml:space="preserve"> dydaktycznych</w:t>
      </w:r>
      <w:r w:rsidRPr="002F37A3">
        <w:rPr>
          <w:bCs/>
        </w:rPr>
        <w:t xml:space="preserve"> dla 4 uczestników projektu </w:t>
      </w:r>
      <w:r w:rsidRPr="002F37A3">
        <w:rPr>
          <w:b/>
          <w:bCs/>
          <w:i/>
        </w:rPr>
        <w:t>Stawiam na przyszłość</w:t>
      </w:r>
      <w:r w:rsidRPr="002F37A3">
        <w:rPr>
          <w:bCs/>
        </w:rPr>
        <w:t xml:space="preserve"> prowadzone w Pińczowie</w:t>
      </w:r>
      <w:r w:rsidR="002F37A3">
        <w:rPr>
          <w:bCs/>
        </w:rPr>
        <w:t>,</w:t>
      </w:r>
    </w:p>
    <w:p w:rsidR="00C508E8" w:rsidRPr="00C508E8" w:rsidRDefault="00C508E8" w:rsidP="00AD158A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/>
          <w:bCs/>
        </w:rPr>
        <w:t>Część V</w:t>
      </w:r>
      <w:r w:rsidRPr="00C508E8">
        <w:rPr>
          <w:b/>
          <w:bCs/>
        </w:rPr>
        <w:t>:</w:t>
      </w:r>
      <w:r w:rsidRPr="00C508E8">
        <w:rPr>
          <w:bCs/>
        </w:rPr>
        <w:t xml:space="preserve"> Zajęcia wyrównawcze z </w:t>
      </w:r>
      <w:r w:rsidRPr="00C508E8">
        <w:rPr>
          <w:b/>
          <w:bCs/>
          <w:i/>
        </w:rPr>
        <w:t xml:space="preserve">fizyki </w:t>
      </w:r>
      <w:r w:rsidRPr="00C508E8">
        <w:rPr>
          <w:bCs/>
        </w:rPr>
        <w:t xml:space="preserve"> w ilości </w:t>
      </w:r>
      <w:r>
        <w:rPr>
          <w:bCs/>
          <w:u w:val="single"/>
        </w:rPr>
        <w:t>4</w:t>
      </w:r>
      <w:r w:rsidRPr="00C508E8">
        <w:rPr>
          <w:bCs/>
          <w:u w:val="single"/>
        </w:rPr>
        <w:t>0 godzin</w:t>
      </w:r>
      <w:r w:rsidR="002F37A3">
        <w:rPr>
          <w:bCs/>
          <w:u w:val="single"/>
        </w:rPr>
        <w:t xml:space="preserve"> dydaktycznych</w:t>
      </w:r>
      <w:r>
        <w:rPr>
          <w:bCs/>
        </w:rPr>
        <w:t xml:space="preserve"> dla 4</w:t>
      </w:r>
      <w:r w:rsidRPr="00C508E8">
        <w:rPr>
          <w:bCs/>
        </w:rPr>
        <w:t xml:space="preserve"> uczestników projektu </w:t>
      </w:r>
      <w:r w:rsidRPr="00BE7C09">
        <w:rPr>
          <w:b/>
          <w:bCs/>
          <w:i/>
        </w:rPr>
        <w:t>Stawiam na przyszłość</w:t>
      </w:r>
      <w:r w:rsidRPr="00C508E8">
        <w:rPr>
          <w:bCs/>
        </w:rPr>
        <w:t xml:space="preserve"> prowadzone w Pińczowie</w:t>
      </w:r>
      <w:r w:rsidR="002F37A3">
        <w:rPr>
          <w:bCs/>
        </w:rPr>
        <w:t>,</w:t>
      </w:r>
    </w:p>
    <w:p w:rsidR="00C508E8" w:rsidRPr="00C508E8" w:rsidRDefault="00C508E8" w:rsidP="00AD158A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/>
          <w:bCs/>
        </w:rPr>
        <w:t>Część V</w:t>
      </w:r>
      <w:r w:rsidRPr="00C508E8">
        <w:rPr>
          <w:b/>
          <w:bCs/>
        </w:rPr>
        <w:t>I:</w:t>
      </w:r>
      <w:r w:rsidRPr="00C508E8">
        <w:rPr>
          <w:bCs/>
        </w:rPr>
        <w:t xml:space="preserve"> Zajęcia wyrównawcze z </w:t>
      </w:r>
      <w:r w:rsidRPr="00C508E8">
        <w:rPr>
          <w:b/>
          <w:bCs/>
          <w:i/>
        </w:rPr>
        <w:t xml:space="preserve">fizyki </w:t>
      </w:r>
      <w:r w:rsidRPr="00C508E8">
        <w:rPr>
          <w:bCs/>
        </w:rPr>
        <w:t xml:space="preserve"> w ilości </w:t>
      </w:r>
      <w:r>
        <w:rPr>
          <w:bCs/>
          <w:u w:val="single"/>
        </w:rPr>
        <w:t>3</w:t>
      </w:r>
      <w:r w:rsidRPr="00C508E8">
        <w:rPr>
          <w:bCs/>
          <w:u w:val="single"/>
        </w:rPr>
        <w:t>0 godzin</w:t>
      </w:r>
      <w:r w:rsidR="002F37A3">
        <w:rPr>
          <w:bCs/>
          <w:u w:val="single"/>
        </w:rPr>
        <w:t xml:space="preserve"> dydaktycznych</w:t>
      </w:r>
      <w:r w:rsidRPr="00C508E8">
        <w:rPr>
          <w:bCs/>
        </w:rPr>
        <w:t xml:space="preserve"> dla 2 uczestników projektu </w:t>
      </w:r>
      <w:r w:rsidRPr="00BE7C09">
        <w:rPr>
          <w:b/>
          <w:bCs/>
          <w:i/>
        </w:rPr>
        <w:t>Stawiam na przyszłość</w:t>
      </w:r>
      <w:r w:rsidRPr="00C508E8">
        <w:rPr>
          <w:bCs/>
        </w:rPr>
        <w:t xml:space="preserve"> prowadzone w Pińczowie</w:t>
      </w:r>
      <w:r w:rsidR="002F37A3">
        <w:rPr>
          <w:bCs/>
        </w:rPr>
        <w:t>,</w:t>
      </w:r>
    </w:p>
    <w:p w:rsidR="00C508E8" w:rsidRPr="00C508E8" w:rsidRDefault="00C508E8" w:rsidP="00AD158A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/>
          <w:bCs/>
        </w:rPr>
        <w:t>Część VII</w:t>
      </w:r>
      <w:r w:rsidRPr="00C508E8">
        <w:rPr>
          <w:b/>
          <w:bCs/>
        </w:rPr>
        <w:t>:</w:t>
      </w:r>
      <w:r w:rsidRPr="00C508E8">
        <w:rPr>
          <w:bCs/>
        </w:rPr>
        <w:t xml:space="preserve"> Zajęcia wyrównawcze z </w:t>
      </w:r>
      <w:r>
        <w:rPr>
          <w:b/>
          <w:bCs/>
          <w:i/>
        </w:rPr>
        <w:t>języka angielskiego</w:t>
      </w:r>
      <w:r w:rsidRPr="00C508E8">
        <w:rPr>
          <w:b/>
          <w:bCs/>
          <w:i/>
        </w:rPr>
        <w:t xml:space="preserve"> </w:t>
      </w:r>
      <w:r w:rsidRPr="00C508E8">
        <w:rPr>
          <w:bCs/>
        </w:rPr>
        <w:t xml:space="preserve"> w ilości </w:t>
      </w:r>
      <w:r w:rsidRPr="00C508E8">
        <w:rPr>
          <w:bCs/>
          <w:u w:val="single"/>
        </w:rPr>
        <w:t>40 godzin</w:t>
      </w:r>
      <w:r w:rsidR="002F37A3">
        <w:rPr>
          <w:bCs/>
          <w:u w:val="single"/>
        </w:rPr>
        <w:t xml:space="preserve"> dydaktycznych</w:t>
      </w:r>
      <w:r w:rsidRPr="00C508E8">
        <w:rPr>
          <w:bCs/>
        </w:rPr>
        <w:t xml:space="preserve"> dla </w:t>
      </w:r>
      <w:r>
        <w:rPr>
          <w:bCs/>
        </w:rPr>
        <w:t>5</w:t>
      </w:r>
      <w:r w:rsidRPr="00C508E8">
        <w:rPr>
          <w:bCs/>
        </w:rPr>
        <w:t xml:space="preserve"> uczestników </w:t>
      </w:r>
      <w:r>
        <w:rPr>
          <w:bCs/>
        </w:rPr>
        <w:t xml:space="preserve">projektu </w:t>
      </w:r>
      <w:r w:rsidRPr="00BE7C09">
        <w:rPr>
          <w:b/>
          <w:bCs/>
          <w:i/>
        </w:rPr>
        <w:t>Stawiam na przyszłość</w:t>
      </w:r>
      <w:r w:rsidRPr="00C508E8">
        <w:rPr>
          <w:bCs/>
        </w:rPr>
        <w:t xml:space="preserve"> prowadzone w Pińczowie</w:t>
      </w:r>
      <w:r w:rsidR="002F37A3">
        <w:rPr>
          <w:bCs/>
        </w:rPr>
        <w:t>,</w:t>
      </w:r>
    </w:p>
    <w:p w:rsidR="003759A9" w:rsidRDefault="00C508E8" w:rsidP="00AD158A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/>
          <w:bCs/>
        </w:rPr>
        <w:t>Część VIII</w:t>
      </w:r>
      <w:r w:rsidRPr="00C508E8">
        <w:rPr>
          <w:b/>
          <w:bCs/>
        </w:rPr>
        <w:t>:</w:t>
      </w:r>
      <w:r w:rsidRPr="00C508E8">
        <w:rPr>
          <w:bCs/>
        </w:rPr>
        <w:t xml:space="preserve"> Zajęcia wyrównawcze z </w:t>
      </w:r>
      <w:r>
        <w:rPr>
          <w:b/>
          <w:bCs/>
          <w:i/>
        </w:rPr>
        <w:t>języka angielskiego</w:t>
      </w:r>
      <w:r w:rsidRPr="00C508E8">
        <w:rPr>
          <w:bCs/>
        </w:rPr>
        <w:t xml:space="preserve"> w ilości </w:t>
      </w:r>
      <w:r>
        <w:rPr>
          <w:bCs/>
          <w:u w:val="single"/>
        </w:rPr>
        <w:t>40</w:t>
      </w:r>
      <w:r w:rsidRPr="00C508E8">
        <w:rPr>
          <w:bCs/>
          <w:u w:val="single"/>
        </w:rPr>
        <w:t xml:space="preserve"> godzin</w:t>
      </w:r>
      <w:r w:rsidR="002F37A3">
        <w:rPr>
          <w:bCs/>
          <w:u w:val="single"/>
        </w:rPr>
        <w:t xml:space="preserve"> dydaktycznych</w:t>
      </w:r>
      <w:r>
        <w:rPr>
          <w:bCs/>
        </w:rPr>
        <w:t xml:space="preserve"> dla 5</w:t>
      </w:r>
      <w:r w:rsidRPr="00C508E8">
        <w:rPr>
          <w:bCs/>
        </w:rPr>
        <w:t xml:space="preserve"> uczestników projektu </w:t>
      </w:r>
      <w:r w:rsidRPr="00BE7C09">
        <w:rPr>
          <w:b/>
          <w:bCs/>
          <w:i/>
        </w:rPr>
        <w:t>Stawiam na przyszłość</w:t>
      </w:r>
      <w:r w:rsidRPr="00C508E8">
        <w:rPr>
          <w:bCs/>
        </w:rPr>
        <w:t xml:space="preserve"> prowadzone w Pińczowie</w:t>
      </w:r>
      <w:r w:rsidR="002F37A3">
        <w:rPr>
          <w:bCs/>
        </w:rPr>
        <w:t>,</w:t>
      </w:r>
    </w:p>
    <w:p w:rsidR="00C508E8" w:rsidRDefault="00C508E8" w:rsidP="00AD158A">
      <w:pPr>
        <w:pStyle w:val="Akapitzlist"/>
        <w:numPr>
          <w:ilvl w:val="0"/>
          <w:numId w:val="9"/>
        </w:numPr>
        <w:jc w:val="both"/>
        <w:rPr>
          <w:bCs/>
        </w:rPr>
      </w:pPr>
      <w:r w:rsidRPr="00C508E8">
        <w:rPr>
          <w:bCs/>
        </w:rPr>
        <w:t xml:space="preserve">Wykonawca składający ofertę na więcej niż jedną część zamówienia musi dysponować po jednym wykładowcy na każdą część, na którą składa ofertę. Zajęcia wyrównawcze z poszczególnych przedmiotów będą odbywać się równolegle, w związku z tym jeden prowadzący warsztaty nie </w:t>
      </w:r>
      <w:r w:rsidR="007C38EF">
        <w:rPr>
          <w:bCs/>
        </w:rPr>
        <w:t>będzie mógł</w:t>
      </w:r>
      <w:r w:rsidRPr="00C508E8">
        <w:rPr>
          <w:bCs/>
        </w:rPr>
        <w:t xml:space="preserve"> prowadzić warsztatów z dwóch lub więcej przedmiotów</w:t>
      </w:r>
      <w:r w:rsidR="007C38EF">
        <w:rPr>
          <w:bCs/>
        </w:rPr>
        <w:t xml:space="preserve"> w ramach poszczególnych części zamówienia</w:t>
      </w:r>
      <w:r w:rsidRPr="00C508E8">
        <w:rPr>
          <w:bCs/>
        </w:rPr>
        <w:t>.</w:t>
      </w:r>
    </w:p>
    <w:p w:rsidR="00C508E8" w:rsidRDefault="0083187D" w:rsidP="00AD158A">
      <w:pPr>
        <w:pStyle w:val="Akapitzlist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Przedmiot </w:t>
      </w:r>
      <w:r w:rsidR="007C38EF">
        <w:rPr>
          <w:bCs/>
        </w:rPr>
        <w:t>zamówienia realizowany będzie w</w:t>
      </w:r>
      <w:r>
        <w:rPr>
          <w:bCs/>
        </w:rPr>
        <w:t xml:space="preserve"> salach Zamawiającego, w wymiarze:</w:t>
      </w:r>
    </w:p>
    <w:p w:rsidR="0083187D" w:rsidRDefault="0083187D" w:rsidP="00761A48">
      <w:pPr>
        <w:pStyle w:val="Akapitzlist"/>
        <w:ind w:left="720"/>
        <w:jc w:val="both"/>
        <w:rPr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70"/>
        <w:gridCol w:w="3257"/>
        <w:gridCol w:w="2050"/>
      </w:tblGrid>
      <w:tr w:rsidR="0083187D" w:rsidRPr="00614D2F" w:rsidTr="00F86461">
        <w:trPr>
          <w:jc w:val="center"/>
        </w:trPr>
        <w:tc>
          <w:tcPr>
            <w:tcW w:w="0" w:type="auto"/>
            <w:gridSpan w:val="2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13-7 </w:t>
            </w:r>
            <w:r w:rsidRPr="00614D2F">
              <w:rPr>
                <w:rFonts w:ascii="Times New Roman" w:hAnsi="Times New Roman"/>
                <w:b/>
                <w:bCs/>
                <w:szCs w:val="24"/>
              </w:rPr>
              <w:t xml:space="preserve">HP w </w:t>
            </w:r>
            <w:r>
              <w:rPr>
                <w:rFonts w:ascii="Times New Roman" w:hAnsi="Times New Roman"/>
                <w:b/>
                <w:bCs/>
                <w:szCs w:val="24"/>
              </w:rPr>
              <w:t>Pińczowie</w:t>
            </w:r>
          </w:p>
        </w:tc>
        <w:tc>
          <w:tcPr>
            <w:tcW w:w="2050" w:type="dxa"/>
            <w:vMerge w:val="restart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614D2F">
              <w:rPr>
                <w:rFonts w:ascii="Times New Roman" w:hAnsi="Times New Roman"/>
                <w:b/>
                <w:bCs/>
                <w:szCs w:val="24"/>
              </w:rPr>
              <w:t xml:space="preserve">Ilość uczestników </w:t>
            </w:r>
          </w:p>
        </w:tc>
      </w:tr>
      <w:tr w:rsidR="0083187D" w:rsidRPr="00614D2F" w:rsidTr="00F86461">
        <w:trPr>
          <w:jc w:val="center"/>
        </w:trPr>
        <w:tc>
          <w:tcPr>
            <w:tcW w:w="0" w:type="auto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614D2F">
              <w:rPr>
                <w:rFonts w:ascii="Times New Roman" w:hAnsi="Times New Roman"/>
                <w:b/>
                <w:bCs/>
                <w:szCs w:val="24"/>
              </w:rPr>
              <w:t>Przedmiot</w:t>
            </w:r>
          </w:p>
        </w:tc>
        <w:tc>
          <w:tcPr>
            <w:tcW w:w="0" w:type="auto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614D2F">
              <w:rPr>
                <w:rFonts w:ascii="Times New Roman" w:hAnsi="Times New Roman"/>
                <w:b/>
                <w:bCs/>
                <w:szCs w:val="24"/>
              </w:rPr>
              <w:t>Liczba godzin</w:t>
            </w:r>
            <w:r w:rsidR="007C38EF">
              <w:rPr>
                <w:rFonts w:ascii="Times New Roman" w:hAnsi="Times New Roman"/>
                <w:b/>
                <w:bCs/>
                <w:szCs w:val="24"/>
              </w:rPr>
              <w:t xml:space="preserve"> dydaktycznych</w:t>
            </w:r>
          </w:p>
        </w:tc>
        <w:tc>
          <w:tcPr>
            <w:tcW w:w="2050" w:type="dxa"/>
            <w:vMerge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83187D" w:rsidRPr="00614D2F" w:rsidTr="00F86461">
        <w:trPr>
          <w:jc w:val="center"/>
        </w:trPr>
        <w:tc>
          <w:tcPr>
            <w:tcW w:w="0" w:type="auto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614D2F">
              <w:rPr>
                <w:rFonts w:ascii="Times New Roman" w:hAnsi="Times New Roman"/>
                <w:b/>
                <w:bCs/>
                <w:szCs w:val="24"/>
              </w:rPr>
              <w:t>Matematyka</w:t>
            </w:r>
          </w:p>
        </w:tc>
        <w:tc>
          <w:tcPr>
            <w:tcW w:w="0" w:type="auto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614D2F">
              <w:rPr>
                <w:rFonts w:ascii="Times New Roman" w:hAnsi="Times New Roman"/>
                <w:b/>
                <w:bCs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(ok. 13 dni)</w:t>
            </w:r>
          </w:p>
        </w:tc>
        <w:tc>
          <w:tcPr>
            <w:tcW w:w="2050" w:type="dxa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 uczestników</w:t>
            </w:r>
          </w:p>
        </w:tc>
      </w:tr>
      <w:tr w:rsidR="0083187D" w:rsidRPr="00614D2F" w:rsidTr="00F86461">
        <w:trPr>
          <w:jc w:val="center"/>
        </w:trPr>
        <w:tc>
          <w:tcPr>
            <w:tcW w:w="0" w:type="auto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614D2F">
              <w:rPr>
                <w:rFonts w:ascii="Times New Roman" w:hAnsi="Times New Roman"/>
                <w:b/>
                <w:bCs/>
                <w:szCs w:val="24"/>
              </w:rPr>
              <w:t>Matematyka</w:t>
            </w:r>
          </w:p>
        </w:tc>
        <w:tc>
          <w:tcPr>
            <w:tcW w:w="0" w:type="auto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614D2F">
              <w:rPr>
                <w:rFonts w:ascii="Times New Roman" w:hAnsi="Times New Roman"/>
                <w:b/>
                <w:bCs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(ok. 13 dni)</w:t>
            </w:r>
          </w:p>
        </w:tc>
        <w:tc>
          <w:tcPr>
            <w:tcW w:w="2050" w:type="dxa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 uczestników</w:t>
            </w:r>
          </w:p>
        </w:tc>
      </w:tr>
      <w:tr w:rsidR="0083187D" w:rsidRPr="00614D2F" w:rsidTr="00F86461">
        <w:trPr>
          <w:jc w:val="center"/>
        </w:trPr>
        <w:tc>
          <w:tcPr>
            <w:tcW w:w="0" w:type="auto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614D2F">
              <w:rPr>
                <w:rFonts w:ascii="Times New Roman" w:hAnsi="Times New Roman"/>
                <w:b/>
                <w:bCs/>
                <w:szCs w:val="24"/>
              </w:rPr>
              <w:t>Matematyka</w:t>
            </w:r>
          </w:p>
        </w:tc>
        <w:tc>
          <w:tcPr>
            <w:tcW w:w="0" w:type="auto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614D2F">
              <w:rPr>
                <w:rFonts w:ascii="Times New Roman" w:hAnsi="Times New Roman"/>
                <w:b/>
                <w:bCs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(ok. 10 dni)</w:t>
            </w:r>
          </w:p>
        </w:tc>
        <w:tc>
          <w:tcPr>
            <w:tcW w:w="2050" w:type="dxa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 uczestników</w:t>
            </w:r>
          </w:p>
        </w:tc>
      </w:tr>
      <w:tr w:rsidR="0083187D" w:rsidRPr="00614D2F" w:rsidTr="00F86461">
        <w:trPr>
          <w:jc w:val="center"/>
        </w:trPr>
        <w:tc>
          <w:tcPr>
            <w:tcW w:w="0" w:type="auto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Fizyka</w:t>
            </w:r>
          </w:p>
        </w:tc>
        <w:tc>
          <w:tcPr>
            <w:tcW w:w="0" w:type="auto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614D2F">
              <w:rPr>
                <w:rFonts w:ascii="Times New Roman" w:hAnsi="Times New Roman"/>
                <w:b/>
                <w:bCs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(ok. 16 dni)</w:t>
            </w:r>
          </w:p>
        </w:tc>
        <w:tc>
          <w:tcPr>
            <w:tcW w:w="2050" w:type="dxa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 uczestników</w:t>
            </w:r>
          </w:p>
        </w:tc>
      </w:tr>
      <w:tr w:rsidR="0083187D" w:rsidRPr="00614D2F" w:rsidTr="00F86461">
        <w:trPr>
          <w:jc w:val="center"/>
        </w:trPr>
        <w:tc>
          <w:tcPr>
            <w:tcW w:w="0" w:type="auto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614D2F">
              <w:rPr>
                <w:rFonts w:ascii="Times New Roman" w:hAnsi="Times New Roman"/>
                <w:b/>
                <w:bCs/>
                <w:szCs w:val="24"/>
              </w:rPr>
              <w:t>Fizyka</w:t>
            </w:r>
          </w:p>
        </w:tc>
        <w:tc>
          <w:tcPr>
            <w:tcW w:w="0" w:type="auto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614D2F">
              <w:rPr>
                <w:rFonts w:ascii="Times New Roman" w:hAnsi="Times New Roman"/>
                <w:b/>
                <w:bCs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(ok. 16 dni)</w:t>
            </w:r>
          </w:p>
        </w:tc>
        <w:tc>
          <w:tcPr>
            <w:tcW w:w="2050" w:type="dxa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 uczestników</w:t>
            </w:r>
          </w:p>
        </w:tc>
      </w:tr>
      <w:tr w:rsidR="0083187D" w:rsidRPr="00614D2F" w:rsidTr="00F86461">
        <w:trPr>
          <w:jc w:val="center"/>
        </w:trPr>
        <w:tc>
          <w:tcPr>
            <w:tcW w:w="0" w:type="auto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614D2F">
              <w:rPr>
                <w:rFonts w:ascii="Times New Roman" w:hAnsi="Times New Roman"/>
                <w:b/>
                <w:bCs/>
                <w:szCs w:val="24"/>
              </w:rPr>
              <w:t>Fizyka</w:t>
            </w:r>
          </w:p>
        </w:tc>
        <w:tc>
          <w:tcPr>
            <w:tcW w:w="0" w:type="auto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614D2F">
              <w:rPr>
                <w:rFonts w:ascii="Times New Roman" w:hAnsi="Times New Roman"/>
                <w:b/>
                <w:bCs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(ok. 10 dni)</w:t>
            </w:r>
          </w:p>
        </w:tc>
        <w:tc>
          <w:tcPr>
            <w:tcW w:w="2050" w:type="dxa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 uczestników</w:t>
            </w:r>
          </w:p>
        </w:tc>
      </w:tr>
      <w:tr w:rsidR="0083187D" w:rsidRPr="00614D2F" w:rsidTr="00F86461">
        <w:trPr>
          <w:jc w:val="center"/>
        </w:trPr>
        <w:tc>
          <w:tcPr>
            <w:tcW w:w="0" w:type="auto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Język angielski</w:t>
            </w:r>
          </w:p>
        </w:tc>
        <w:tc>
          <w:tcPr>
            <w:tcW w:w="0" w:type="auto"/>
          </w:tcPr>
          <w:p w:rsidR="0083187D" w:rsidRPr="00614D2F" w:rsidRDefault="0083187D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="0039377F">
              <w:rPr>
                <w:rFonts w:ascii="Times New Roman" w:hAnsi="Times New Roman"/>
                <w:b/>
                <w:bCs/>
                <w:szCs w:val="24"/>
              </w:rPr>
              <w:t>0 (ok. 10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dni)</w:t>
            </w:r>
          </w:p>
        </w:tc>
        <w:tc>
          <w:tcPr>
            <w:tcW w:w="2050" w:type="dxa"/>
          </w:tcPr>
          <w:p w:rsidR="0083187D" w:rsidRPr="00614D2F" w:rsidRDefault="0039377F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</w:t>
            </w:r>
            <w:r w:rsidR="0083187D">
              <w:rPr>
                <w:rFonts w:ascii="Times New Roman" w:hAnsi="Times New Roman"/>
                <w:b/>
                <w:bCs/>
                <w:szCs w:val="24"/>
              </w:rPr>
              <w:t xml:space="preserve"> uczestników</w:t>
            </w:r>
          </w:p>
        </w:tc>
      </w:tr>
      <w:tr w:rsidR="0083187D" w:rsidRPr="00614D2F" w:rsidTr="00F86461">
        <w:trPr>
          <w:jc w:val="center"/>
        </w:trPr>
        <w:tc>
          <w:tcPr>
            <w:tcW w:w="0" w:type="auto"/>
          </w:tcPr>
          <w:p w:rsidR="0083187D" w:rsidRPr="002A5A67" w:rsidRDefault="0039377F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Język angielski</w:t>
            </w:r>
          </w:p>
        </w:tc>
        <w:tc>
          <w:tcPr>
            <w:tcW w:w="0" w:type="auto"/>
          </w:tcPr>
          <w:p w:rsidR="0083187D" w:rsidRPr="002A5A67" w:rsidRDefault="0039377F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40 (ok. 10</w:t>
            </w:r>
            <w:r w:rsidR="0083187D" w:rsidRPr="002A5A67">
              <w:rPr>
                <w:rFonts w:ascii="Times New Roman" w:hAnsi="Times New Roman"/>
                <w:b/>
                <w:bCs/>
                <w:szCs w:val="24"/>
              </w:rPr>
              <w:t xml:space="preserve"> dni)</w:t>
            </w:r>
          </w:p>
        </w:tc>
        <w:tc>
          <w:tcPr>
            <w:tcW w:w="2050" w:type="dxa"/>
          </w:tcPr>
          <w:p w:rsidR="0083187D" w:rsidRPr="002A5A67" w:rsidRDefault="0039377F" w:rsidP="00F86461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</w:t>
            </w:r>
            <w:r w:rsidR="0083187D">
              <w:rPr>
                <w:rFonts w:ascii="Times New Roman" w:hAnsi="Times New Roman"/>
                <w:b/>
                <w:bCs/>
                <w:szCs w:val="24"/>
              </w:rPr>
              <w:t xml:space="preserve"> uczestników</w:t>
            </w:r>
          </w:p>
        </w:tc>
      </w:tr>
    </w:tbl>
    <w:p w:rsidR="007128B6" w:rsidRPr="007C38EF" w:rsidRDefault="007128B6" w:rsidP="007C38EF">
      <w:pPr>
        <w:jc w:val="both"/>
        <w:rPr>
          <w:color w:val="000000"/>
        </w:rPr>
      </w:pPr>
    </w:p>
    <w:p w:rsidR="007128B6" w:rsidRPr="007128B6" w:rsidRDefault="007128B6" w:rsidP="00AD158A">
      <w:pPr>
        <w:pStyle w:val="Akapitzlist"/>
        <w:numPr>
          <w:ilvl w:val="0"/>
          <w:numId w:val="9"/>
        </w:numPr>
        <w:jc w:val="both"/>
        <w:rPr>
          <w:color w:val="000000"/>
        </w:rPr>
      </w:pPr>
      <w:r w:rsidRPr="007128B6">
        <w:rPr>
          <w:color w:val="000000"/>
        </w:rPr>
        <w:t>Zamawiający zastrzega sobie możliwość zmniejszenia ilości godzin zajęć wyrównawczych przewidzianych na poszczególne przedmioty.</w:t>
      </w:r>
    </w:p>
    <w:p w:rsidR="007128B6" w:rsidRPr="007128B6" w:rsidRDefault="007128B6" w:rsidP="00AD158A">
      <w:pPr>
        <w:pStyle w:val="Akapitzlist"/>
        <w:numPr>
          <w:ilvl w:val="0"/>
          <w:numId w:val="9"/>
        </w:numPr>
        <w:jc w:val="both"/>
        <w:rPr>
          <w:bCs/>
        </w:rPr>
      </w:pPr>
      <w:r w:rsidRPr="007128B6">
        <w:rPr>
          <w:bCs/>
        </w:rPr>
        <w:t>Wykonawca ubiegający się o realizację zamówienia musi posiadać wpis do rejestr</w:t>
      </w:r>
      <w:r w:rsidR="00761A48">
        <w:rPr>
          <w:bCs/>
        </w:rPr>
        <w:t xml:space="preserve">u instytucji szkoleniowych WUP </w:t>
      </w:r>
      <w:r w:rsidRPr="007128B6">
        <w:rPr>
          <w:bCs/>
        </w:rPr>
        <w:t>(nie dotyczy osób fizycznych nie prowadzących działalności gospodarczej).</w:t>
      </w:r>
    </w:p>
    <w:p w:rsidR="007128B6" w:rsidRPr="00761A48" w:rsidRDefault="007128B6" w:rsidP="00AD158A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7128B6">
        <w:rPr>
          <w:b/>
          <w:bCs/>
        </w:rPr>
        <w:t>Zajęcia mogą być prowadz</w:t>
      </w:r>
      <w:r w:rsidR="00761A48">
        <w:rPr>
          <w:b/>
          <w:bCs/>
        </w:rPr>
        <w:t xml:space="preserve">one wyłącznie przez nauczycieli </w:t>
      </w:r>
      <w:r w:rsidRPr="007128B6">
        <w:rPr>
          <w:b/>
          <w:bCs/>
        </w:rPr>
        <w:t>(kontraktowy/mianowany/dyplomowany), specjalizujących się w danej dziedzinie (tzn. nauczyciele poszczególnych przedmi</w:t>
      </w:r>
      <w:r w:rsidR="00761A48">
        <w:rPr>
          <w:b/>
          <w:bCs/>
        </w:rPr>
        <w:t>otów) oraz posiadający minimum 2</w:t>
      </w:r>
      <w:r w:rsidRPr="007128B6">
        <w:rPr>
          <w:b/>
          <w:bCs/>
        </w:rPr>
        <w:t xml:space="preserve"> letnie doświadczenie w pracy dydaktycznej.</w:t>
      </w:r>
    </w:p>
    <w:p w:rsidR="007128B6" w:rsidRPr="007128B6" w:rsidRDefault="007128B6" w:rsidP="00AD158A">
      <w:pPr>
        <w:pStyle w:val="Akapitzlist"/>
        <w:numPr>
          <w:ilvl w:val="0"/>
          <w:numId w:val="9"/>
        </w:numPr>
        <w:jc w:val="both"/>
        <w:rPr>
          <w:bCs/>
        </w:rPr>
      </w:pPr>
      <w:r w:rsidRPr="007128B6">
        <w:rPr>
          <w:bCs/>
        </w:rPr>
        <w:t xml:space="preserve">Zajęcia muszą być </w:t>
      </w:r>
      <w:r w:rsidR="007C38EF">
        <w:rPr>
          <w:bCs/>
        </w:rPr>
        <w:t>z</w:t>
      </w:r>
      <w:r w:rsidRPr="007128B6">
        <w:rPr>
          <w:bCs/>
        </w:rPr>
        <w:t>realizowane w terminach uzgodnionych z koordynatorem pro</w:t>
      </w:r>
      <w:r w:rsidR="00761A48">
        <w:rPr>
          <w:bCs/>
        </w:rPr>
        <w:t xml:space="preserve">jektu, </w:t>
      </w:r>
      <w:r w:rsidR="007C38EF">
        <w:rPr>
          <w:bCs/>
        </w:rPr>
        <w:t xml:space="preserve">w terminie </w:t>
      </w:r>
      <w:r w:rsidR="00761A48">
        <w:rPr>
          <w:bCs/>
        </w:rPr>
        <w:t xml:space="preserve">od </w:t>
      </w:r>
      <w:r w:rsidR="007C38EF">
        <w:rPr>
          <w:bCs/>
        </w:rPr>
        <w:t xml:space="preserve">daty </w:t>
      </w:r>
      <w:r w:rsidR="00E828A0">
        <w:rPr>
          <w:bCs/>
        </w:rPr>
        <w:t>zawarcia</w:t>
      </w:r>
      <w:r w:rsidR="00761A48">
        <w:rPr>
          <w:bCs/>
        </w:rPr>
        <w:t xml:space="preserve"> umowy do 28.02.2019</w:t>
      </w:r>
      <w:r w:rsidRPr="007128B6">
        <w:rPr>
          <w:bCs/>
        </w:rPr>
        <w:t xml:space="preserve"> r., wg ustalonego przez Zamawiającego harmonogramu, od pon</w:t>
      </w:r>
      <w:r w:rsidR="00761A48">
        <w:rPr>
          <w:bCs/>
        </w:rPr>
        <w:t>iedziałku do piątku, w godzinach od 16</w:t>
      </w:r>
      <w:r w:rsidRPr="007128B6">
        <w:rPr>
          <w:bCs/>
        </w:rPr>
        <w:t xml:space="preserve">:00 do 20:00. W wyjątkowych sytuacjach </w:t>
      </w:r>
      <w:r w:rsidR="007C38EF">
        <w:rPr>
          <w:bCs/>
        </w:rPr>
        <w:t xml:space="preserve">(np. przeprowadzenie zaległych zajęć, </w:t>
      </w:r>
      <w:r w:rsidR="007C38EF">
        <w:rPr>
          <w:bCs/>
        </w:rPr>
        <w:lastRenderedPageBreak/>
        <w:t xml:space="preserve">usprawiedliwiona absencja nauczyciela prowadzącego warsztaty wyrównawcze lub uczestników) </w:t>
      </w:r>
      <w:r w:rsidRPr="007128B6">
        <w:rPr>
          <w:bCs/>
        </w:rPr>
        <w:t xml:space="preserve">dopuszcza się również przeprowadzenie zajęć w </w:t>
      </w:r>
      <w:r w:rsidR="007C38EF">
        <w:rPr>
          <w:bCs/>
        </w:rPr>
        <w:t>sobotę</w:t>
      </w:r>
      <w:r w:rsidRPr="007128B6">
        <w:rPr>
          <w:bCs/>
        </w:rPr>
        <w:t>.</w:t>
      </w:r>
    </w:p>
    <w:p w:rsidR="007128B6" w:rsidRPr="007128B6" w:rsidRDefault="007128B6" w:rsidP="00AD158A">
      <w:pPr>
        <w:pStyle w:val="Akapitzlist"/>
        <w:numPr>
          <w:ilvl w:val="0"/>
          <w:numId w:val="9"/>
        </w:numPr>
        <w:jc w:val="both"/>
        <w:rPr>
          <w:bCs/>
        </w:rPr>
      </w:pPr>
      <w:r w:rsidRPr="007128B6">
        <w:rPr>
          <w:bCs/>
        </w:rPr>
        <w:t>Wykonawca zobowiązany jest do:</w:t>
      </w:r>
    </w:p>
    <w:p w:rsidR="007128B6" w:rsidRPr="007128B6" w:rsidRDefault="007128B6" w:rsidP="00AD158A">
      <w:pPr>
        <w:pStyle w:val="Akapitzlist"/>
        <w:numPr>
          <w:ilvl w:val="0"/>
          <w:numId w:val="13"/>
        </w:numPr>
        <w:jc w:val="both"/>
        <w:rPr>
          <w:bCs/>
        </w:rPr>
      </w:pPr>
      <w:r w:rsidRPr="007128B6">
        <w:rPr>
          <w:bCs/>
        </w:rPr>
        <w:t>przeprowadzenia warsztatów wyrównawczych zgodnie ze złożoną ofertą, wymaganiami i warunkami określonymi w przedmiocie zamówienia, na bazie zakupionych przez ŚWK OHP w Kielcach materiałów dydaktycznych do zajęć (wyprawka edukac</w:t>
      </w:r>
      <w:r w:rsidR="008073DE">
        <w:rPr>
          <w:bCs/>
        </w:rPr>
        <w:t xml:space="preserve">yjna), </w:t>
      </w:r>
    </w:p>
    <w:p w:rsidR="007128B6" w:rsidRDefault="007128B6" w:rsidP="00AD158A">
      <w:pPr>
        <w:pStyle w:val="Akapitzlist"/>
        <w:numPr>
          <w:ilvl w:val="0"/>
          <w:numId w:val="13"/>
        </w:numPr>
        <w:jc w:val="both"/>
        <w:rPr>
          <w:bCs/>
        </w:rPr>
      </w:pPr>
      <w:r w:rsidRPr="007128B6">
        <w:rPr>
          <w:bCs/>
        </w:rPr>
        <w:t xml:space="preserve">opracowania i dołączenia szczegółowego programu zajęć wyrównawczych </w:t>
      </w:r>
      <w:r w:rsidR="008073DE">
        <w:rPr>
          <w:bCs/>
        </w:rPr>
        <w:t>–</w:t>
      </w:r>
      <w:r w:rsidRPr="007128B6">
        <w:rPr>
          <w:bCs/>
        </w:rPr>
        <w:t xml:space="preserve"> </w:t>
      </w:r>
      <w:r w:rsidR="007C38EF">
        <w:rPr>
          <w:bCs/>
        </w:rPr>
        <w:t>tzw. konspektów</w:t>
      </w:r>
      <w:r w:rsidR="008073DE">
        <w:rPr>
          <w:bCs/>
        </w:rPr>
        <w:t>,</w:t>
      </w:r>
    </w:p>
    <w:p w:rsidR="008F4CAC" w:rsidRPr="008F4CAC" w:rsidRDefault="008F4CAC" w:rsidP="00AD158A">
      <w:pPr>
        <w:pStyle w:val="Akapitzlist"/>
        <w:numPr>
          <w:ilvl w:val="0"/>
          <w:numId w:val="13"/>
        </w:numPr>
        <w:rPr>
          <w:bCs/>
        </w:rPr>
      </w:pPr>
      <w:r w:rsidRPr="008F4CAC">
        <w:rPr>
          <w:bCs/>
        </w:rPr>
        <w:t>złożenia oświadczenia o zaangażowaniu w realizację projektów współfinansowanych z Europejskiego Funduszu Społecznego,</w:t>
      </w:r>
    </w:p>
    <w:p w:rsidR="007128B6" w:rsidRPr="007128B6" w:rsidRDefault="007128B6" w:rsidP="00AD158A">
      <w:pPr>
        <w:pStyle w:val="Akapitzlist"/>
        <w:numPr>
          <w:ilvl w:val="0"/>
          <w:numId w:val="13"/>
        </w:numPr>
        <w:jc w:val="both"/>
        <w:rPr>
          <w:bCs/>
        </w:rPr>
      </w:pPr>
      <w:r w:rsidRPr="007128B6">
        <w:rPr>
          <w:bCs/>
        </w:rPr>
        <w:t>wpisywania na bież</w:t>
      </w:r>
      <w:r w:rsidR="008073DE">
        <w:rPr>
          <w:bCs/>
        </w:rPr>
        <w:t>ąco tematyki zajęć do dziennika.</w:t>
      </w:r>
    </w:p>
    <w:p w:rsidR="00900117" w:rsidRPr="0061325C" w:rsidRDefault="00E703AF" w:rsidP="00AD158A">
      <w:pPr>
        <w:numPr>
          <w:ilvl w:val="0"/>
          <w:numId w:val="9"/>
        </w:numPr>
        <w:jc w:val="both"/>
        <w:rPr>
          <w:rStyle w:val="Pogrubienie"/>
          <w:b w:val="0"/>
        </w:rPr>
      </w:pPr>
      <w:r w:rsidRPr="0061325C">
        <w:rPr>
          <w:bCs/>
        </w:rPr>
        <w:t xml:space="preserve">Usługa będąca przedmiotem zamówienia </w:t>
      </w:r>
      <w:r w:rsidR="007C38EF">
        <w:rPr>
          <w:bCs/>
        </w:rPr>
        <w:t>musi</w:t>
      </w:r>
      <w:r w:rsidRPr="0061325C">
        <w:rPr>
          <w:bCs/>
        </w:rPr>
        <w:t xml:space="preserve"> być wykonana i dokumentowana zgodnie z obowiązującymi przepisami prawa.</w:t>
      </w:r>
    </w:p>
    <w:p w:rsidR="00623627" w:rsidRPr="0061325C" w:rsidRDefault="00623627" w:rsidP="00AD158A">
      <w:pPr>
        <w:pStyle w:val="Akapitzlist"/>
        <w:numPr>
          <w:ilvl w:val="0"/>
          <w:numId w:val="9"/>
        </w:numPr>
        <w:jc w:val="both"/>
        <w:rPr>
          <w:bCs/>
        </w:rPr>
      </w:pPr>
      <w:r w:rsidRPr="0061325C">
        <w:rPr>
          <w:bCs/>
        </w:rPr>
        <w:t xml:space="preserve">W razie nie odbycia się </w:t>
      </w:r>
      <w:r w:rsidR="00553E17" w:rsidRPr="0061325C">
        <w:rPr>
          <w:bCs/>
        </w:rPr>
        <w:t>zajęć</w:t>
      </w:r>
      <w:r w:rsidRPr="0061325C">
        <w:rPr>
          <w:bCs/>
        </w:rPr>
        <w:t xml:space="preserve"> z powodów niezależnych od Zamawiającego, zaległe zajęcia zostaną przeprowadzone we wspólnie ustalonym terminie, nie później niż do </w:t>
      </w:r>
      <w:r w:rsidR="00E703AF" w:rsidRPr="0061325C">
        <w:rPr>
          <w:b/>
          <w:bCs/>
        </w:rPr>
        <w:t>5</w:t>
      </w:r>
      <w:r w:rsidRPr="0061325C">
        <w:rPr>
          <w:b/>
          <w:bCs/>
        </w:rPr>
        <w:t xml:space="preserve"> dni</w:t>
      </w:r>
      <w:r w:rsidRPr="0061325C">
        <w:rPr>
          <w:bCs/>
        </w:rPr>
        <w:t xml:space="preserve"> od planowanej daty zajęć, które się nie odbyły.</w:t>
      </w:r>
    </w:p>
    <w:p w:rsidR="00623627" w:rsidRPr="0061325C" w:rsidRDefault="00623627" w:rsidP="00AD158A">
      <w:pPr>
        <w:pStyle w:val="Akapitzlist"/>
        <w:numPr>
          <w:ilvl w:val="0"/>
          <w:numId w:val="9"/>
        </w:numPr>
        <w:jc w:val="both"/>
        <w:rPr>
          <w:bCs/>
        </w:rPr>
      </w:pPr>
      <w:r w:rsidRPr="0061325C">
        <w:rPr>
          <w:bCs/>
        </w:rPr>
        <w:t>Wykonawca zobowiązany jest prowadzić dzienn</w:t>
      </w:r>
      <w:r w:rsidR="007C38EF">
        <w:rPr>
          <w:bCs/>
        </w:rPr>
        <w:t>iki zajęć oznaczone (zgodnie z w</w:t>
      </w:r>
      <w:r w:rsidRPr="0061325C">
        <w:rPr>
          <w:bCs/>
        </w:rPr>
        <w:t xml:space="preserve">ytycznymi dotyczącymi oznaczania projektów w ramach </w:t>
      </w:r>
      <w:r w:rsidR="008073DE">
        <w:rPr>
          <w:bCs/>
        </w:rPr>
        <w:t>EFS</w:t>
      </w:r>
      <w:r w:rsidRPr="0061325C">
        <w:rPr>
          <w:bCs/>
        </w:rPr>
        <w:t>), w których powinny zostać wpisane:</w:t>
      </w:r>
    </w:p>
    <w:p w:rsidR="00623627" w:rsidRPr="008073DE" w:rsidRDefault="00623627" w:rsidP="00AD158A">
      <w:pPr>
        <w:pStyle w:val="Akapitzlist"/>
        <w:numPr>
          <w:ilvl w:val="0"/>
          <w:numId w:val="7"/>
        </w:numPr>
        <w:jc w:val="both"/>
        <w:rPr>
          <w:bCs/>
        </w:rPr>
      </w:pPr>
      <w:r w:rsidRPr="008073DE">
        <w:rPr>
          <w:bCs/>
        </w:rPr>
        <w:t>nazwa i termin warsztatów,</w:t>
      </w:r>
    </w:p>
    <w:p w:rsidR="00623627" w:rsidRPr="0061325C" w:rsidRDefault="00623627" w:rsidP="00AD158A">
      <w:pPr>
        <w:numPr>
          <w:ilvl w:val="0"/>
          <w:numId w:val="7"/>
        </w:numPr>
        <w:jc w:val="both"/>
        <w:rPr>
          <w:bCs/>
        </w:rPr>
      </w:pPr>
      <w:r w:rsidRPr="0061325C">
        <w:rPr>
          <w:bCs/>
        </w:rPr>
        <w:t>ewidencja obecności,</w:t>
      </w:r>
    </w:p>
    <w:p w:rsidR="00623627" w:rsidRPr="0061325C" w:rsidRDefault="00623627" w:rsidP="00AD158A">
      <w:pPr>
        <w:numPr>
          <w:ilvl w:val="0"/>
          <w:numId w:val="7"/>
        </w:numPr>
        <w:jc w:val="both"/>
        <w:rPr>
          <w:bCs/>
        </w:rPr>
      </w:pPr>
      <w:r w:rsidRPr="0061325C">
        <w:rPr>
          <w:bCs/>
        </w:rPr>
        <w:t>dane uczestników kursu w formie listy obecności,</w:t>
      </w:r>
    </w:p>
    <w:p w:rsidR="00623627" w:rsidRPr="0061325C" w:rsidRDefault="00623627" w:rsidP="00AD158A">
      <w:pPr>
        <w:numPr>
          <w:ilvl w:val="0"/>
          <w:numId w:val="7"/>
        </w:numPr>
        <w:jc w:val="both"/>
        <w:rPr>
          <w:bCs/>
        </w:rPr>
      </w:pPr>
      <w:r w:rsidRPr="0061325C">
        <w:rPr>
          <w:bCs/>
        </w:rPr>
        <w:t>wpisywana na bieżąco tematyka warsztatów oraz ilość godzin,</w:t>
      </w:r>
    </w:p>
    <w:p w:rsidR="00623627" w:rsidRPr="0061325C" w:rsidRDefault="00623627" w:rsidP="00AD158A">
      <w:pPr>
        <w:numPr>
          <w:ilvl w:val="0"/>
          <w:numId w:val="7"/>
        </w:numPr>
        <w:jc w:val="both"/>
        <w:rPr>
          <w:bCs/>
        </w:rPr>
      </w:pPr>
      <w:r w:rsidRPr="0061325C">
        <w:rPr>
          <w:bCs/>
        </w:rPr>
        <w:t>informacje o odbytych kontrolach, itp.</w:t>
      </w:r>
    </w:p>
    <w:p w:rsidR="009D71E9" w:rsidRDefault="00623627" w:rsidP="00AD158A">
      <w:pPr>
        <w:pStyle w:val="Akapitzlist"/>
        <w:numPr>
          <w:ilvl w:val="0"/>
          <w:numId w:val="9"/>
        </w:numPr>
        <w:jc w:val="both"/>
        <w:rPr>
          <w:bCs/>
        </w:rPr>
      </w:pPr>
      <w:r w:rsidRPr="0061325C">
        <w:rPr>
          <w:bCs/>
        </w:rPr>
        <w:t xml:space="preserve">Wykonawca zobowiązany jest do wystawienia Zamawiającemu faktury VAT. </w:t>
      </w:r>
    </w:p>
    <w:p w:rsidR="007C38EF" w:rsidRPr="007C38EF" w:rsidRDefault="007C38EF" w:rsidP="00AD158A">
      <w:pPr>
        <w:pStyle w:val="Akapitzlist"/>
        <w:numPr>
          <w:ilvl w:val="0"/>
          <w:numId w:val="9"/>
        </w:numPr>
        <w:jc w:val="both"/>
      </w:pPr>
      <w:r w:rsidRPr="0061325C">
        <w:t>Fakturę należy wystawić na prowadzącego postępowanie na podstawie udzielonego pełnomocnictwa, tj.: Świętokrzyska Wojewódzka Komenda Ochotn</w:t>
      </w:r>
      <w:r>
        <w:t>iczych Hufców Pracy w Kielcach 25-211</w:t>
      </w:r>
      <w:r w:rsidRPr="0061325C">
        <w:t>, ul. Wrzosowa 44, NIP: 6572104695.</w:t>
      </w:r>
    </w:p>
    <w:p w:rsidR="009D71E9" w:rsidRDefault="00623627" w:rsidP="00AD158A">
      <w:pPr>
        <w:pStyle w:val="Akapitzlist"/>
        <w:numPr>
          <w:ilvl w:val="0"/>
          <w:numId w:val="9"/>
        </w:numPr>
        <w:jc w:val="both"/>
        <w:rPr>
          <w:bCs/>
        </w:rPr>
      </w:pPr>
      <w:r w:rsidRPr="0061325C">
        <w:rPr>
          <w:bCs/>
        </w:rPr>
        <w:t xml:space="preserve">Do faktury Wykonawca zobowiązany jest dołączyć następujące dokumenty: </w:t>
      </w:r>
    </w:p>
    <w:p w:rsidR="009D71E9" w:rsidRDefault="00623627" w:rsidP="00AD158A">
      <w:pPr>
        <w:pStyle w:val="Akapitzlist"/>
        <w:numPr>
          <w:ilvl w:val="0"/>
          <w:numId w:val="14"/>
        </w:numPr>
        <w:jc w:val="both"/>
        <w:rPr>
          <w:bCs/>
        </w:rPr>
      </w:pPr>
      <w:r w:rsidRPr="009D71E9">
        <w:rPr>
          <w:bCs/>
        </w:rPr>
        <w:t xml:space="preserve">oryginały imiennych list obecności, potwierdzonych własnoręcznym podpisem uczestników </w:t>
      </w:r>
      <w:r w:rsidR="002C54B9" w:rsidRPr="009D71E9">
        <w:rPr>
          <w:bCs/>
        </w:rPr>
        <w:t>zajęć</w:t>
      </w:r>
      <w:r w:rsidR="009D71E9">
        <w:rPr>
          <w:bCs/>
        </w:rPr>
        <w:t>,</w:t>
      </w:r>
      <w:r w:rsidRPr="009D71E9">
        <w:rPr>
          <w:bCs/>
        </w:rPr>
        <w:t xml:space="preserve"> </w:t>
      </w:r>
    </w:p>
    <w:p w:rsidR="009D71E9" w:rsidRDefault="00623627" w:rsidP="00AD158A">
      <w:pPr>
        <w:pStyle w:val="Akapitzlist"/>
        <w:numPr>
          <w:ilvl w:val="0"/>
          <w:numId w:val="14"/>
        </w:numPr>
        <w:jc w:val="both"/>
        <w:rPr>
          <w:bCs/>
        </w:rPr>
      </w:pPr>
      <w:r w:rsidRPr="009D71E9">
        <w:rPr>
          <w:bCs/>
        </w:rPr>
        <w:t>terminy realizacji zajęć</w:t>
      </w:r>
      <w:r w:rsidR="009D71E9">
        <w:rPr>
          <w:bCs/>
        </w:rPr>
        <w:t xml:space="preserve"> i ilość godzin (harmonogramy),</w:t>
      </w:r>
    </w:p>
    <w:p w:rsidR="009D71E9" w:rsidRDefault="009D71E9" w:rsidP="00AD158A">
      <w:pPr>
        <w:pStyle w:val="Akapitzlist"/>
        <w:numPr>
          <w:ilvl w:val="0"/>
          <w:numId w:val="14"/>
        </w:numPr>
        <w:jc w:val="both"/>
        <w:rPr>
          <w:bCs/>
        </w:rPr>
      </w:pPr>
      <w:r>
        <w:rPr>
          <w:bCs/>
        </w:rPr>
        <w:t>oryginały dziennika zajęć,</w:t>
      </w:r>
    </w:p>
    <w:p w:rsidR="009D71E9" w:rsidRDefault="00623627" w:rsidP="00AD158A">
      <w:pPr>
        <w:pStyle w:val="Akapitzlist"/>
        <w:numPr>
          <w:ilvl w:val="0"/>
          <w:numId w:val="14"/>
        </w:numPr>
        <w:jc w:val="both"/>
        <w:rPr>
          <w:bCs/>
        </w:rPr>
      </w:pPr>
      <w:r w:rsidRPr="009D71E9">
        <w:rPr>
          <w:bCs/>
        </w:rPr>
        <w:t xml:space="preserve">kserokopie zaświadczeń o </w:t>
      </w:r>
      <w:r w:rsidR="00BE4874" w:rsidRPr="009D71E9">
        <w:rPr>
          <w:bCs/>
        </w:rPr>
        <w:t>ukońc</w:t>
      </w:r>
      <w:r w:rsidR="009D71E9">
        <w:rPr>
          <w:bCs/>
        </w:rPr>
        <w:t>zeniu warsztatów wyrównawczych,</w:t>
      </w:r>
    </w:p>
    <w:p w:rsidR="00623627" w:rsidRPr="009D71E9" w:rsidRDefault="007C38EF" w:rsidP="00AD158A">
      <w:pPr>
        <w:pStyle w:val="Akapitzlist"/>
        <w:numPr>
          <w:ilvl w:val="0"/>
          <w:numId w:val="14"/>
        </w:numPr>
        <w:jc w:val="both"/>
        <w:rPr>
          <w:bCs/>
        </w:rPr>
      </w:pPr>
      <w:r>
        <w:rPr>
          <w:bCs/>
        </w:rPr>
        <w:t>ewidencję</w:t>
      </w:r>
      <w:r w:rsidR="00FF5EB4" w:rsidRPr="009D71E9">
        <w:rPr>
          <w:bCs/>
        </w:rPr>
        <w:t xml:space="preserve"> pracy nauczycieli prowadzących </w:t>
      </w:r>
      <w:r>
        <w:rPr>
          <w:bCs/>
        </w:rPr>
        <w:t>warsztaty</w:t>
      </w:r>
      <w:r w:rsidR="00FF5EB4" w:rsidRPr="009D71E9">
        <w:rPr>
          <w:bCs/>
        </w:rPr>
        <w:t xml:space="preserve"> wyrównawcze</w:t>
      </w:r>
      <w:r w:rsidR="009D71E9">
        <w:rPr>
          <w:bCs/>
        </w:rPr>
        <w:t>.</w:t>
      </w:r>
    </w:p>
    <w:p w:rsidR="00553E17" w:rsidRPr="0061325C" w:rsidRDefault="00623627" w:rsidP="00AD158A">
      <w:pPr>
        <w:pStyle w:val="Akapitzlist"/>
        <w:numPr>
          <w:ilvl w:val="0"/>
          <w:numId w:val="9"/>
        </w:numPr>
        <w:jc w:val="both"/>
        <w:rPr>
          <w:bCs/>
        </w:rPr>
      </w:pPr>
      <w:r w:rsidRPr="0061325C">
        <w:t xml:space="preserve">Wszystkie materiały </w:t>
      </w:r>
      <w:r w:rsidR="005F43D8">
        <w:t xml:space="preserve">o których mowa w ust. 22 pkt 1-5 a także materiały dydaktyczne </w:t>
      </w:r>
      <w:r w:rsidRPr="0061325C">
        <w:t>muszą być oznakowane logotypami Programu Operacyjnego Wiedza Edukacja Rozwój, Unii Europejskiej</w:t>
      </w:r>
      <w:r w:rsidR="00553E17" w:rsidRPr="0061325C">
        <w:t>.</w:t>
      </w:r>
    </w:p>
    <w:p w:rsidR="00623627" w:rsidRPr="0061325C" w:rsidRDefault="00623627" w:rsidP="00AD158A">
      <w:pPr>
        <w:pStyle w:val="Akapitzlist"/>
        <w:numPr>
          <w:ilvl w:val="0"/>
          <w:numId w:val="9"/>
        </w:numPr>
        <w:jc w:val="both"/>
        <w:rPr>
          <w:bCs/>
        </w:rPr>
      </w:pPr>
      <w:r w:rsidRPr="0061325C">
        <w:rPr>
          <w:bCs/>
        </w:rPr>
        <w:t>Kserokopie przekazywanych dokumentów muszą być potwierdzone za zgodność z oryginałem na każdej stronie.</w:t>
      </w:r>
    </w:p>
    <w:p w:rsidR="00623627" w:rsidRPr="0061325C" w:rsidRDefault="00623627" w:rsidP="00AD158A">
      <w:pPr>
        <w:pStyle w:val="Akapitzlist"/>
        <w:numPr>
          <w:ilvl w:val="0"/>
          <w:numId w:val="9"/>
        </w:numPr>
        <w:jc w:val="both"/>
        <w:rPr>
          <w:bCs/>
        </w:rPr>
      </w:pPr>
      <w:r w:rsidRPr="0061325C">
        <w:rPr>
          <w:bCs/>
        </w:rPr>
        <w:t xml:space="preserve">Zamawiający zastrzega sobie prawo </w:t>
      </w:r>
      <w:r w:rsidR="005F43D8">
        <w:rPr>
          <w:bCs/>
        </w:rPr>
        <w:t xml:space="preserve">do bieżącej </w:t>
      </w:r>
      <w:r w:rsidRPr="0061325C">
        <w:rPr>
          <w:bCs/>
        </w:rPr>
        <w:t>kontroli bieżącej w zakresie:</w:t>
      </w:r>
    </w:p>
    <w:p w:rsidR="00623627" w:rsidRPr="005F43D8" w:rsidRDefault="00623627" w:rsidP="00AD158A">
      <w:pPr>
        <w:pStyle w:val="Akapitzlist"/>
        <w:numPr>
          <w:ilvl w:val="0"/>
          <w:numId w:val="16"/>
        </w:numPr>
        <w:jc w:val="both"/>
        <w:rPr>
          <w:bCs/>
        </w:rPr>
      </w:pPr>
      <w:r w:rsidRPr="005F43D8">
        <w:rPr>
          <w:bCs/>
        </w:rPr>
        <w:t xml:space="preserve">przebiegu i sposobu prowadzenia </w:t>
      </w:r>
      <w:r w:rsidR="004102C9" w:rsidRPr="005F43D8">
        <w:rPr>
          <w:bCs/>
        </w:rPr>
        <w:t>zajęć</w:t>
      </w:r>
      <w:r w:rsidRPr="005F43D8">
        <w:rPr>
          <w:bCs/>
        </w:rPr>
        <w:t>,</w:t>
      </w:r>
    </w:p>
    <w:p w:rsidR="00623627" w:rsidRPr="005F43D8" w:rsidRDefault="00623627" w:rsidP="00AD158A">
      <w:pPr>
        <w:pStyle w:val="Akapitzlist"/>
        <w:numPr>
          <w:ilvl w:val="0"/>
          <w:numId w:val="16"/>
        </w:numPr>
        <w:jc w:val="both"/>
        <w:rPr>
          <w:bCs/>
        </w:rPr>
      </w:pPr>
      <w:r w:rsidRPr="005F43D8">
        <w:rPr>
          <w:bCs/>
        </w:rPr>
        <w:t>prowadzenia dzienników i tematyki zajęć</w:t>
      </w:r>
      <w:r w:rsidR="005F43D8">
        <w:rPr>
          <w:bCs/>
        </w:rPr>
        <w:t>,</w:t>
      </w:r>
    </w:p>
    <w:p w:rsidR="00623627" w:rsidRDefault="00623627" w:rsidP="00AD158A">
      <w:pPr>
        <w:pStyle w:val="Akapitzlist"/>
        <w:numPr>
          <w:ilvl w:val="0"/>
          <w:numId w:val="16"/>
        </w:numPr>
        <w:jc w:val="both"/>
        <w:rPr>
          <w:bCs/>
        </w:rPr>
      </w:pPr>
      <w:r w:rsidRPr="005F43D8">
        <w:rPr>
          <w:bCs/>
        </w:rPr>
        <w:t>uczestnic</w:t>
      </w:r>
      <w:r w:rsidR="005F43D8">
        <w:rPr>
          <w:bCs/>
        </w:rPr>
        <w:t>twa osób szkolonych w zajęciach,</w:t>
      </w:r>
    </w:p>
    <w:p w:rsidR="005F43D8" w:rsidRPr="005F43D8" w:rsidRDefault="005F43D8" w:rsidP="00AD158A">
      <w:pPr>
        <w:pStyle w:val="Akapitzlist"/>
        <w:numPr>
          <w:ilvl w:val="0"/>
          <w:numId w:val="16"/>
        </w:numPr>
        <w:jc w:val="both"/>
        <w:rPr>
          <w:bCs/>
        </w:rPr>
      </w:pPr>
      <w:r>
        <w:rPr>
          <w:bCs/>
        </w:rPr>
        <w:t>rejestracji zajęć (filmowanie, nagranie audio, fotografowanie).</w:t>
      </w:r>
    </w:p>
    <w:p w:rsidR="00623627" w:rsidRPr="0061325C" w:rsidRDefault="00623627" w:rsidP="00AD158A">
      <w:pPr>
        <w:pStyle w:val="Akapitzlist"/>
        <w:numPr>
          <w:ilvl w:val="0"/>
          <w:numId w:val="9"/>
        </w:numPr>
        <w:jc w:val="both"/>
        <w:rPr>
          <w:bCs/>
        </w:rPr>
      </w:pPr>
      <w:r w:rsidRPr="0061325C">
        <w:rPr>
          <w:bCs/>
        </w:rPr>
        <w:t xml:space="preserve">Wykonawca musi </w:t>
      </w:r>
      <w:r w:rsidR="005F43D8">
        <w:rPr>
          <w:bCs/>
        </w:rPr>
        <w:t>postępować</w:t>
      </w:r>
      <w:r w:rsidRPr="0061325C">
        <w:rPr>
          <w:bCs/>
        </w:rPr>
        <w:t xml:space="preserve"> zgodnie z </w:t>
      </w:r>
      <w:r w:rsidR="005F43D8">
        <w:rPr>
          <w:bCs/>
        </w:rPr>
        <w:t>przepisami ustawy</w:t>
      </w:r>
      <w:r w:rsidRPr="0061325C">
        <w:rPr>
          <w:bCs/>
        </w:rPr>
        <w:t xml:space="preserve"> o ochronie danych osobowych. Z wybranym Wykonawcą zostanie podpisana umowa powierzenia przetwarzania danych osobowych.</w:t>
      </w:r>
    </w:p>
    <w:p w:rsidR="00554896" w:rsidRPr="0061325C" w:rsidRDefault="00623627" w:rsidP="00AD158A">
      <w:pPr>
        <w:pStyle w:val="Akapitzlist"/>
        <w:numPr>
          <w:ilvl w:val="0"/>
          <w:numId w:val="9"/>
        </w:numPr>
        <w:jc w:val="both"/>
        <w:rPr>
          <w:bCs/>
        </w:rPr>
      </w:pPr>
      <w:r w:rsidRPr="0061325C">
        <w:rPr>
          <w:bCs/>
        </w:rPr>
        <w:lastRenderedPageBreak/>
        <w:t xml:space="preserve">Zamawiający zastrzega sobie prawo </w:t>
      </w:r>
      <w:r w:rsidR="005F43D8">
        <w:rPr>
          <w:bCs/>
        </w:rPr>
        <w:t>do osobistego wglądu w dokumenty Wykonawcy związanymi</w:t>
      </w:r>
      <w:r w:rsidRPr="0061325C">
        <w:rPr>
          <w:bCs/>
        </w:rPr>
        <w:t xml:space="preserve"> z realizowanym projektem, w tym </w:t>
      </w:r>
      <w:r w:rsidR="005F43D8">
        <w:rPr>
          <w:bCs/>
        </w:rPr>
        <w:t xml:space="preserve">do dokumentów finansowych </w:t>
      </w:r>
      <w:r w:rsidRPr="0061325C">
        <w:rPr>
          <w:bCs/>
        </w:rPr>
        <w:t xml:space="preserve">oraz </w:t>
      </w:r>
      <w:r w:rsidR="005F43D8">
        <w:rPr>
          <w:bCs/>
        </w:rPr>
        <w:t xml:space="preserve">przez </w:t>
      </w:r>
      <w:r w:rsidRPr="0061325C">
        <w:rPr>
          <w:bCs/>
        </w:rPr>
        <w:t>instytucje uprawnione do kontroli dokumentacji niniejszego projektu, do końca ustawowo wyznaczonego okresu archiwizacji tego typu dokumentów.</w:t>
      </w:r>
    </w:p>
    <w:p w:rsidR="002C2049" w:rsidRPr="0061325C" w:rsidRDefault="002C2049" w:rsidP="00F95F5B">
      <w:pPr>
        <w:jc w:val="both"/>
        <w:rPr>
          <w:bCs/>
        </w:rPr>
      </w:pPr>
    </w:p>
    <w:p w:rsidR="002C2049" w:rsidRPr="0061325C" w:rsidRDefault="002C2049" w:rsidP="00F95F5B">
      <w:pPr>
        <w:jc w:val="both"/>
      </w:pPr>
      <w:r w:rsidRPr="0061325C">
        <w:rPr>
          <w:bCs/>
        </w:rPr>
        <w:t>N</w:t>
      </w:r>
      <w:r w:rsidRPr="0061325C">
        <w:t>omenklatura wg Wspólnego Słownika Zamówień (CPV)</w:t>
      </w:r>
    </w:p>
    <w:p w:rsidR="007128B6" w:rsidRDefault="007128B6" w:rsidP="007128B6">
      <w:pPr>
        <w:pStyle w:val="Standardowy1"/>
        <w:widowControl w:val="0"/>
        <w:spacing w:line="240" w:lineRule="atLeast"/>
        <w:jc w:val="both"/>
        <w:rPr>
          <w:b/>
        </w:rPr>
      </w:pPr>
      <w:r w:rsidRPr="0002426E">
        <w:rPr>
          <w:b/>
        </w:rPr>
        <w:t>80310000-0 usługi edukacji młodzieży</w:t>
      </w:r>
    </w:p>
    <w:p w:rsidR="002C54B9" w:rsidRPr="0061325C" w:rsidRDefault="002C54B9" w:rsidP="00F841DF">
      <w:pPr>
        <w:pStyle w:val="Standardowy1"/>
        <w:widowControl w:val="0"/>
        <w:spacing w:line="240" w:lineRule="atLeast"/>
        <w:jc w:val="both"/>
        <w:rPr>
          <w:b/>
        </w:rPr>
      </w:pPr>
    </w:p>
    <w:p w:rsidR="00F841DF" w:rsidRPr="0061325C" w:rsidRDefault="007128B6" w:rsidP="00F841DF">
      <w:pPr>
        <w:pStyle w:val="Standardowy1"/>
        <w:widowControl w:val="0"/>
        <w:spacing w:line="240" w:lineRule="atLeast"/>
        <w:jc w:val="both"/>
        <w:rPr>
          <w:b/>
          <w:szCs w:val="24"/>
        </w:rPr>
      </w:pPr>
      <w:r>
        <w:rPr>
          <w:bCs/>
        </w:rPr>
        <w:t>Zamawiający dopuszcza składanie</w:t>
      </w:r>
      <w:r w:rsidR="002C54B9" w:rsidRPr="0061325C">
        <w:rPr>
          <w:bCs/>
        </w:rPr>
        <w:t xml:space="preserve"> ofert częściowych.</w:t>
      </w:r>
    </w:p>
    <w:p w:rsidR="002C2049" w:rsidRPr="0061325C" w:rsidRDefault="002C2049" w:rsidP="00F95F5B">
      <w:pPr>
        <w:jc w:val="both"/>
        <w:rPr>
          <w:bCs/>
        </w:rPr>
      </w:pPr>
      <w:r w:rsidRPr="0061325C">
        <w:rPr>
          <w:bCs/>
        </w:rPr>
        <w:t>Zamawiający nie dopuszcza składania ofert wariantowych.</w:t>
      </w:r>
    </w:p>
    <w:p w:rsidR="002C2049" w:rsidRPr="0061325C" w:rsidRDefault="002C2049" w:rsidP="00F95F5B">
      <w:pPr>
        <w:jc w:val="both"/>
        <w:rPr>
          <w:bCs/>
        </w:rPr>
      </w:pPr>
      <w:r w:rsidRPr="0061325C">
        <w:rPr>
          <w:bCs/>
        </w:rPr>
        <w:t>Zamawiający nie przewiduje zawarcia umowy ramowej.</w:t>
      </w:r>
    </w:p>
    <w:p w:rsidR="00F60052" w:rsidRPr="0061325C" w:rsidRDefault="00F60052" w:rsidP="00F95F5B">
      <w:pPr>
        <w:jc w:val="both"/>
        <w:rPr>
          <w:bCs/>
        </w:rPr>
      </w:pPr>
      <w:r w:rsidRPr="0061325C">
        <w:rPr>
          <w:bCs/>
        </w:rPr>
        <w:t>Zamawiający nie przewiduje zastosowania aukcji elektronicznej.</w:t>
      </w:r>
    </w:p>
    <w:p w:rsidR="000D2FF7" w:rsidRPr="0061325C" w:rsidRDefault="00F60052" w:rsidP="00F95F5B">
      <w:pPr>
        <w:jc w:val="both"/>
        <w:rPr>
          <w:bCs/>
        </w:rPr>
      </w:pPr>
      <w:r w:rsidRPr="0061325C">
        <w:rPr>
          <w:bCs/>
        </w:rPr>
        <w:t>Zamawiający nie przewiduje udzielenia w okresie 3 lat od dnia udzielenia zamówienia podstawowego, dotychczasowemu wykonawcy usług, zamówienia polegającego na powtórzeniu podobnych usług.</w:t>
      </w:r>
    </w:p>
    <w:p w:rsidR="00D119A2" w:rsidRPr="0061325C" w:rsidRDefault="00D119A2" w:rsidP="00391158">
      <w:pPr>
        <w:jc w:val="both"/>
        <w:rPr>
          <w:b/>
          <w:sz w:val="22"/>
          <w:szCs w:val="22"/>
        </w:rPr>
      </w:pPr>
    </w:p>
    <w:p w:rsidR="004F2D78" w:rsidRPr="0061325C" w:rsidRDefault="004F2D78" w:rsidP="00B044DD">
      <w:pPr>
        <w:numPr>
          <w:ilvl w:val="0"/>
          <w:numId w:val="1"/>
        </w:numPr>
        <w:jc w:val="both"/>
        <w:rPr>
          <w:b/>
          <w:i/>
          <w:szCs w:val="24"/>
          <w:u w:val="single"/>
        </w:rPr>
      </w:pPr>
      <w:r w:rsidRPr="0061325C">
        <w:rPr>
          <w:b/>
          <w:i/>
          <w:szCs w:val="24"/>
          <w:u w:val="single"/>
        </w:rPr>
        <w:t xml:space="preserve">Termin i miejsce  </w:t>
      </w:r>
      <w:r w:rsidR="00A12637">
        <w:rPr>
          <w:b/>
          <w:i/>
          <w:szCs w:val="24"/>
          <w:u w:val="single"/>
        </w:rPr>
        <w:t>wykonania</w:t>
      </w:r>
      <w:r w:rsidRPr="0061325C">
        <w:rPr>
          <w:b/>
          <w:i/>
          <w:szCs w:val="24"/>
          <w:u w:val="single"/>
        </w:rPr>
        <w:t xml:space="preserve"> zamówienia:</w:t>
      </w:r>
    </w:p>
    <w:p w:rsidR="008402C3" w:rsidRPr="0061325C" w:rsidRDefault="008402C3" w:rsidP="008402C3">
      <w:pPr>
        <w:ind w:left="1004"/>
        <w:jc w:val="both"/>
        <w:rPr>
          <w:b/>
          <w:i/>
          <w:szCs w:val="24"/>
          <w:u w:val="single"/>
        </w:rPr>
      </w:pPr>
    </w:p>
    <w:p w:rsidR="00E75EB9" w:rsidRPr="0061325C" w:rsidRDefault="00E75EB9" w:rsidP="00F95F5B">
      <w:pPr>
        <w:jc w:val="both"/>
      </w:pPr>
      <w:r w:rsidRPr="0061325C">
        <w:t xml:space="preserve">Termin </w:t>
      </w:r>
      <w:r w:rsidR="00AD755D" w:rsidRPr="0061325C">
        <w:t xml:space="preserve">i miejsce </w:t>
      </w:r>
      <w:r w:rsidRPr="0061325C">
        <w:t>wykonania</w:t>
      </w:r>
      <w:r w:rsidR="00CA2955" w:rsidRPr="0061325C">
        <w:t xml:space="preserve"> zamówienia</w:t>
      </w:r>
      <w:r w:rsidR="00AD755D" w:rsidRPr="0061325C">
        <w:t>:</w:t>
      </w:r>
      <w:r w:rsidR="00FA1A04" w:rsidRPr="0061325C">
        <w:t xml:space="preserve"> </w:t>
      </w:r>
      <w:r w:rsidR="00E828A0">
        <w:t xml:space="preserve">od daty zawarcia umowy </w:t>
      </w:r>
      <w:r w:rsidR="00E13597" w:rsidRPr="0061325C">
        <w:rPr>
          <w:b/>
        </w:rPr>
        <w:t xml:space="preserve">do </w:t>
      </w:r>
      <w:r w:rsidR="007128B6">
        <w:rPr>
          <w:b/>
        </w:rPr>
        <w:t>28 lutego</w:t>
      </w:r>
      <w:r w:rsidR="00E13597" w:rsidRPr="0061325C">
        <w:rPr>
          <w:b/>
        </w:rPr>
        <w:t xml:space="preserve"> </w:t>
      </w:r>
      <w:r w:rsidR="007128B6">
        <w:rPr>
          <w:b/>
        </w:rPr>
        <w:t>2019</w:t>
      </w:r>
      <w:r w:rsidR="00C61ECC" w:rsidRPr="0061325C">
        <w:rPr>
          <w:b/>
        </w:rPr>
        <w:t xml:space="preserve"> roku</w:t>
      </w:r>
      <w:r w:rsidR="00553E17" w:rsidRPr="0061325C">
        <w:t xml:space="preserve">, na terenie </w:t>
      </w:r>
      <w:r w:rsidR="00E13597" w:rsidRPr="0061325C">
        <w:t>miasta Pińczów.</w:t>
      </w:r>
    </w:p>
    <w:p w:rsidR="00C61ECC" w:rsidRPr="0061325C" w:rsidRDefault="00C61ECC" w:rsidP="00C61ECC">
      <w:pPr>
        <w:jc w:val="both"/>
        <w:rPr>
          <w:color w:val="000000"/>
        </w:rPr>
      </w:pPr>
    </w:p>
    <w:p w:rsidR="00AE4FD7" w:rsidRPr="0061325C" w:rsidRDefault="00E75EB9" w:rsidP="00F95F5B">
      <w:pPr>
        <w:jc w:val="both"/>
      </w:pPr>
      <w:r w:rsidRPr="0061325C">
        <w:t xml:space="preserve">Dokładny termin prowadzenia zajęć będzie ustalony </w:t>
      </w:r>
      <w:r w:rsidR="000223D0" w:rsidRPr="0061325C">
        <w:t>przez Zamawiającego niezwłocznie po zawarciu umowy z Wykonawcą</w:t>
      </w:r>
      <w:r w:rsidRPr="0061325C">
        <w:t>.</w:t>
      </w:r>
    </w:p>
    <w:p w:rsidR="005F1EEA" w:rsidRPr="0061325C" w:rsidRDefault="005F1EEA" w:rsidP="00F95F5B">
      <w:pPr>
        <w:jc w:val="both"/>
      </w:pPr>
    </w:p>
    <w:p w:rsidR="008042F9" w:rsidRPr="0061325C" w:rsidRDefault="00313814" w:rsidP="008F17E3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61325C">
        <w:rPr>
          <w:b/>
          <w:i/>
          <w:u w:val="single"/>
        </w:rPr>
        <w:t>Warunki udziału w postępowaniu</w:t>
      </w:r>
      <w:r w:rsidR="008042F9" w:rsidRPr="0061325C">
        <w:rPr>
          <w:b/>
          <w:i/>
          <w:u w:val="single"/>
        </w:rPr>
        <w:t>:</w:t>
      </w:r>
    </w:p>
    <w:p w:rsidR="008042F9" w:rsidRPr="0061325C" w:rsidRDefault="008042F9" w:rsidP="008042F9">
      <w:pPr>
        <w:ind w:left="360"/>
        <w:jc w:val="both"/>
        <w:rPr>
          <w:b/>
          <w:i/>
          <w:u w:val="single"/>
        </w:rPr>
      </w:pPr>
    </w:p>
    <w:p w:rsidR="008F4CAC" w:rsidRDefault="008F4CAC" w:rsidP="008F4CAC">
      <w:pPr>
        <w:jc w:val="both"/>
        <w:rPr>
          <w:b/>
        </w:rPr>
      </w:pPr>
      <w:r w:rsidRPr="000270F8">
        <w:rPr>
          <w:b/>
        </w:rPr>
        <w:t>O zamówienie mo</w:t>
      </w:r>
      <w:r>
        <w:rPr>
          <w:b/>
        </w:rPr>
        <w:t>gą ubiegać się Wykonawcy, którzy nie podlegają wykluczeniu oraz spełniają warunki udziału w postępowaniu dotyczące:</w:t>
      </w:r>
    </w:p>
    <w:p w:rsidR="008F4CAC" w:rsidRPr="008042F9" w:rsidRDefault="008F4CAC" w:rsidP="008F4CAC">
      <w:pPr>
        <w:ind w:left="705"/>
        <w:jc w:val="both"/>
        <w:rPr>
          <w:b/>
        </w:rPr>
      </w:pPr>
      <w:r>
        <w:rPr>
          <w:b/>
        </w:rPr>
        <w:t>1)  kompetencji lub uprawnień do prowadzenia określonej działalności zawodowej, o ile wynika to z odrębnych przepisów,</w:t>
      </w:r>
    </w:p>
    <w:p w:rsidR="008F4CAC" w:rsidRPr="00F57B17" w:rsidRDefault="008F4CAC" w:rsidP="008F4CAC">
      <w:pPr>
        <w:ind w:firstLine="708"/>
        <w:jc w:val="both"/>
        <w:rPr>
          <w:b/>
        </w:rPr>
      </w:pPr>
      <w:r>
        <w:rPr>
          <w:b/>
        </w:rPr>
        <w:t>2)</w:t>
      </w:r>
      <w:r w:rsidRPr="00F57B17">
        <w:rPr>
          <w:b/>
        </w:rPr>
        <w:t xml:space="preserve"> zdol</w:t>
      </w:r>
      <w:r>
        <w:rPr>
          <w:b/>
        </w:rPr>
        <w:t>ności technicznej lub zawodowej.</w:t>
      </w:r>
    </w:p>
    <w:p w:rsidR="008F4CAC" w:rsidRDefault="008F4CAC" w:rsidP="008F4CAC">
      <w:pPr>
        <w:jc w:val="both"/>
      </w:pPr>
      <w:r>
        <w:t>W celu wykazania spełnienia w/w należy:</w:t>
      </w:r>
    </w:p>
    <w:p w:rsidR="008F4CAC" w:rsidRDefault="008F4CAC" w:rsidP="0052032F">
      <w:pPr>
        <w:jc w:val="both"/>
      </w:pPr>
      <w:r>
        <w:t>1)</w:t>
      </w:r>
      <w:r w:rsidRPr="00596EED">
        <w:t xml:space="preserve"> posiadać wpis do rejestru instytucji szkoleniowych WUP, prowadzonego</w:t>
      </w:r>
      <w:r>
        <w:t xml:space="preserve"> na podstawie art. 20 ust. 1 ustawy z dnia 20 kwietnia 2004 r. o promocji zatrudnienia i instytucjach rynku pracy (Dz.U. 2018r. poz. 1265) oraz zgodne z obowiązującym prawem uprawnienia do prowadzenia szkoleń </w:t>
      </w:r>
      <w:r w:rsidR="00347A1D">
        <w:t xml:space="preserve">(nie dotyczy osób fizycznych nie prowadzących działalności gospodarczej) </w:t>
      </w:r>
      <w:r>
        <w:t>– warunek zostanie spełniony, jeżeli Wykonawca złoży oświadczenie wg wzoru, który stanowi załącznik Nr 3 do SIWZ,</w:t>
      </w:r>
    </w:p>
    <w:p w:rsidR="0052032F" w:rsidRDefault="0052032F" w:rsidP="0052032F">
      <w:r>
        <w:t xml:space="preserve">2) złożyć wykaz osób/osoby, które będą uczestniczyć w wykonywaniu zamówienia z którego wynika, że </w:t>
      </w:r>
      <w:r w:rsidR="001825B6">
        <w:t>wskazani</w:t>
      </w:r>
      <w:r>
        <w:t xml:space="preserve"> nauczyciele (kontraktowi/mianowani/dyplomowani), specjalizujący się w danej dziedzinie (w zależności od części, którą mają realizować), posiadają minimum 2 letnie doświadczenie w pracy dydaktycznej, wraz z informacją o podstawie dysponowania tymi osobami. Wymagane jest podanie jednej osoby spełniającej w/w wymagania na jedną część zamówienia – załącznik nr 4 do SIWZ. Dodatkowe doświadczenie w pracy dydaktycznej kadry realizującej przedmiot zamówienia </w:t>
      </w:r>
      <w:r w:rsidRPr="00201508">
        <w:t>będzie oceniana w</w:t>
      </w:r>
      <w:r>
        <w:t>g kryterium opisanego w pkt. XV</w:t>
      </w:r>
      <w:r w:rsidRPr="00201508">
        <w:t>.</w:t>
      </w:r>
    </w:p>
    <w:p w:rsidR="0052032F" w:rsidRDefault="00E828A0" w:rsidP="0052032F">
      <w:r>
        <w:t>Od daty</w:t>
      </w:r>
      <w:r w:rsidR="0052032F">
        <w:t xml:space="preserve"> zawarcia umowy do dnia zakończenia realizacji przedmiotu zamówienia dopuszcza się</w:t>
      </w:r>
      <w:r>
        <w:t>,</w:t>
      </w:r>
      <w:r w:rsidR="0052032F">
        <w:t xml:space="preserve"> z przyczyn losowych</w:t>
      </w:r>
      <w:r>
        <w:t>,</w:t>
      </w:r>
      <w:r w:rsidR="0052032F">
        <w:t xml:space="preserve"> zmianę wykładowców, pod warunkiem, że nowa kadra będzie spełniać wszystkie kryteria pod względem wykształcenia, kwalifikacji i </w:t>
      </w:r>
      <w:r w:rsidR="0052032F" w:rsidRPr="003340C5">
        <w:rPr>
          <w:b/>
        </w:rPr>
        <w:t>doświadczenia</w:t>
      </w:r>
      <w:r w:rsidR="0052032F">
        <w:t xml:space="preserve">. </w:t>
      </w:r>
      <w:r w:rsidR="0052032F">
        <w:lastRenderedPageBreak/>
        <w:t>Wykonawca zobowiąz</w:t>
      </w:r>
      <w:r>
        <w:t>any będzie do pisemnego, nie</w:t>
      </w:r>
      <w:r w:rsidR="0052032F">
        <w:t xml:space="preserve">zwłocznego złożenia </w:t>
      </w:r>
      <w:r>
        <w:t>do Zamawiającego wniosku</w:t>
      </w:r>
      <w:r w:rsidR="0052032F">
        <w:t xml:space="preserve"> o zmianie wykładowcy oraz podanie przyczyny jego zmiany – zmiana nie wymaga aneksu do umowy.</w:t>
      </w:r>
    </w:p>
    <w:p w:rsidR="00AB4F0D" w:rsidRPr="0061325C" w:rsidRDefault="0083498F" w:rsidP="0083498F">
      <w:pPr>
        <w:tabs>
          <w:tab w:val="left" w:pos="5885"/>
        </w:tabs>
        <w:jc w:val="both"/>
        <w:rPr>
          <w:szCs w:val="25"/>
        </w:rPr>
      </w:pPr>
      <w:r w:rsidRPr="0061325C">
        <w:tab/>
      </w:r>
    </w:p>
    <w:p w:rsidR="00AB4F0D" w:rsidRPr="0061325C" w:rsidRDefault="00AB4F0D" w:rsidP="00F95F5B">
      <w:pPr>
        <w:jc w:val="both"/>
        <w:rPr>
          <w:szCs w:val="24"/>
        </w:rPr>
      </w:pPr>
      <w:r w:rsidRPr="0061325C">
        <w:rPr>
          <w:szCs w:val="24"/>
        </w:rPr>
        <w:t>Wykonawca może w celu potwierdzenia spełniania warunków udziału w postępowaniu, w stosownych sytuacjach oraz w odniesieniu do konkretnego zamówienia, lub jego części, polegać na zdolnościach technicznych lub zawodowych innych podmiotów, niezależnie od charakteru prawnego łączących go z nim stosunków prawnych.</w:t>
      </w:r>
    </w:p>
    <w:p w:rsidR="00AB4F0D" w:rsidRPr="0061325C" w:rsidRDefault="00AB4F0D" w:rsidP="00F95F5B">
      <w:pPr>
        <w:jc w:val="both"/>
        <w:rPr>
          <w:b/>
          <w:i/>
          <w:szCs w:val="24"/>
        </w:rPr>
      </w:pPr>
      <w:r w:rsidRPr="0061325C">
        <w:rPr>
          <w:b/>
          <w:i/>
          <w:szCs w:val="24"/>
        </w:rPr>
        <w:t>Wykonawca, który polega na zdolnościach lub</w:t>
      </w:r>
      <w:r w:rsidR="00E60339" w:rsidRPr="0061325C">
        <w:rPr>
          <w:b/>
          <w:i/>
          <w:szCs w:val="24"/>
        </w:rPr>
        <w:t xml:space="preserve"> sytuacji innych podmiotów, </w:t>
      </w:r>
      <w:r w:rsidR="0010709C" w:rsidRPr="0061325C">
        <w:rPr>
          <w:b/>
          <w:i/>
          <w:szCs w:val="24"/>
        </w:rPr>
        <w:t>po</w:t>
      </w:r>
      <w:r w:rsidR="00E60339" w:rsidRPr="0061325C">
        <w:rPr>
          <w:b/>
          <w:i/>
          <w:szCs w:val="24"/>
        </w:rPr>
        <w:t>winien</w:t>
      </w:r>
      <w:r w:rsidRPr="0061325C">
        <w:rPr>
          <w:b/>
          <w:i/>
          <w:szCs w:val="24"/>
        </w:rPr>
        <w:t xml:space="preserve"> udowodnić Zamawiającemu, że realizując zamówienie, będzie dysponował niezbędnymi zasobami tych podmiotów, w szczególności </w:t>
      </w:r>
      <w:r w:rsidRPr="0061325C">
        <w:rPr>
          <w:b/>
          <w:i/>
          <w:szCs w:val="24"/>
          <w:u w:val="single"/>
        </w:rPr>
        <w:t>przedstawiając zobowiązanie tych podmiotów</w:t>
      </w:r>
      <w:r w:rsidRPr="0061325C">
        <w:rPr>
          <w:b/>
          <w:i/>
          <w:szCs w:val="24"/>
        </w:rPr>
        <w:t xml:space="preserve"> do oddania mu do dyspozycji niezbędnych zasobów na potrzeby realizacji zamówienia.</w:t>
      </w:r>
    </w:p>
    <w:p w:rsidR="00AB4F0D" w:rsidRPr="0061325C" w:rsidRDefault="00AB4F0D" w:rsidP="00F95F5B">
      <w:pPr>
        <w:jc w:val="both"/>
        <w:rPr>
          <w:szCs w:val="25"/>
        </w:rPr>
      </w:pPr>
      <w:r w:rsidRPr="0061325C">
        <w:rPr>
          <w:szCs w:val="25"/>
        </w:rPr>
        <w:t>W odniesieniu do warunków dotyczących wykształcenia, kwalifikacji zawodowych lub doświadczenia, wykonawcy mogą polegać na zdolnościach innych podmiotów, jeśli podmioty te zrealizują usługi, do realizacji których te zdolności są wymagane.</w:t>
      </w:r>
    </w:p>
    <w:p w:rsidR="00B17937" w:rsidRPr="0061325C" w:rsidRDefault="00AB4F0D" w:rsidP="005A1E42">
      <w:pPr>
        <w:autoSpaceDE w:val="0"/>
        <w:autoSpaceDN w:val="0"/>
        <w:adjustRightInd w:val="0"/>
        <w:jc w:val="both"/>
        <w:rPr>
          <w:szCs w:val="24"/>
          <w:u w:val="single"/>
        </w:rPr>
      </w:pPr>
      <w:r w:rsidRPr="0061325C">
        <w:rPr>
          <w:szCs w:val="24"/>
          <w:u w:val="single"/>
        </w:rPr>
        <w:t>Podmiot, który zobowiązał się do udostępnienia zasobów, odpowiada solidarnie</w:t>
      </w:r>
      <w:r w:rsidR="00FA1A04" w:rsidRPr="0061325C">
        <w:rPr>
          <w:szCs w:val="24"/>
          <w:u w:val="single"/>
        </w:rPr>
        <w:t xml:space="preserve"> </w:t>
      </w:r>
      <w:r w:rsidRPr="0061325C">
        <w:rPr>
          <w:szCs w:val="24"/>
          <w:u w:val="single"/>
        </w:rPr>
        <w:t>z Wykonawcą za szkodę poniesioną przez Zamawiającego, powstałą wskutek nieudostępnienia tych</w:t>
      </w:r>
      <w:r w:rsidR="00FA1A04" w:rsidRPr="0061325C">
        <w:rPr>
          <w:szCs w:val="24"/>
          <w:u w:val="single"/>
        </w:rPr>
        <w:t xml:space="preserve"> </w:t>
      </w:r>
      <w:r w:rsidRPr="0061325C">
        <w:rPr>
          <w:szCs w:val="24"/>
          <w:u w:val="single"/>
        </w:rPr>
        <w:t>zasobów, chyba że za nieudostępnienie tych zasobów nie ponosi winy</w:t>
      </w:r>
      <w:r w:rsidR="005A1E42" w:rsidRPr="0061325C">
        <w:rPr>
          <w:szCs w:val="24"/>
          <w:u w:val="single"/>
        </w:rPr>
        <w:t>.</w:t>
      </w:r>
    </w:p>
    <w:p w:rsidR="00AB4F0D" w:rsidRPr="0061325C" w:rsidRDefault="00AB4F0D" w:rsidP="00F95F5B">
      <w:pPr>
        <w:jc w:val="both"/>
      </w:pPr>
    </w:p>
    <w:p w:rsidR="00AB4F0D" w:rsidRPr="0061325C" w:rsidRDefault="00AB4F0D" w:rsidP="008F17E3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61325C">
        <w:rPr>
          <w:b/>
          <w:i/>
          <w:u w:val="single"/>
        </w:rPr>
        <w:t>Wykaz oświadczeń lub dokumentów, potwierdzających spełnianie warunków udziału w postępowaniu oraz brak wykluczenia</w:t>
      </w:r>
      <w:r w:rsidR="00E11C8D" w:rsidRPr="0061325C">
        <w:rPr>
          <w:b/>
          <w:i/>
          <w:u w:val="single"/>
        </w:rPr>
        <w:t xml:space="preserve"> z postępowania</w:t>
      </w:r>
      <w:r w:rsidR="0010709C" w:rsidRPr="0061325C">
        <w:rPr>
          <w:b/>
          <w:i/>
          <w:u w:val="single"/>
        </w:rPr>
        <w:t xml:space="preserve"> – d</w:t>
      </w:r>
      <w:r w:rsidR="00E828A0">
        <w:rPr>
          <w:b/>
          <w:i/>
          <w:u w:val="single"/>
        </w:rPr>
        <w:t>okumenty składane wraz z ofertą.</w:t>
      </w:r>
    </w:p>
    <w:p w:rsidR="00DF48F4" w:rsidRPr="0061325C" w:rsidRDefault="00DF48F4" w:rsidP="003C1D45">
      <w:pPr>
        <w:jc w:val="both"/>
        <w:rPr>
          <w:b/>
          <w:i/>
          <w:u w:val="single"/>
        </w:rPr>
      </w:pPr>
    </w:p>
    <w:p w:rsidR="00DF48F4" w:rsidRPr="0061325C" w:rsidRDefault="00A413A6" w:rsidP="00AD158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 w:rsidRPr="0061325C">
        <w:t xml:space="preserve">Do oferty Wykonawca dołącza </w:t>
      </w:r>
      <w:r w:rsidR="00354911" w:rsidRPr="0061325C">
        <w:t xml:space="preserve">stosowne </w:t>
      </w:r>
      <w:r w:rsidR="00645F6C" w:rsidRPr="0061325C">
        <w:t>oświadczenie, a</w:t>
      </w:r>
      <w:r w:rsidRPr="0061325C">
        <w:t>k</w:t>
      </w:r>
      <w:r w:rsidR="001F634A" w:rsidRPr="0061325C">
        <w:t xml:space="preserve">tualne na dzień składania ofert, </w:t>
      </w:r>
      <w:r w:rsidRPr="0061325C">
        <w:t xml:space="preserve">w zakresie </w:t>
      </w:r>
      <w:r w:rsidR="006B09A2" w:rsidRPr="0061325C">
        <w:t>wskazanym  w SIWZ</w:t>
      </w:r>
      <w:r w:rsidR="008648E9" w:rsidRPr="0061325C">
        <w:t xml:space="preserve"> – stanowiące załącznik nr 2</w:t>
      </w:r>
      <w:r w:rsidR="006B09A2" w:rsidRPr="0061325C">
        <w:t>. Informacje zawarte w oświadczeniu</w:t>
      </w:r>
      <w:r w:rsidR="00FA1A04" w:rsidRPr="0061325C">
        <w:t xml:space="preserve"> </w:t>
      </w:r>
      <w:r w:rsidR="006B09A2" w:rsidRPr="0061325C">
        <w:t>stanowią wstępne potwierdzenie, że Wykonawca nie po</w:t>
      </w:r>
      <w:r w:rsidR="001F634A" w:rsidRPr="0061325C">
        <w:t>dlega wykluczeniu oraz spełnia</w:t>
      </w:r>
      <w:r w:rsidR="008C598D" w:rsidRPr="0061325C">
        <w:t xml:space="preserve"> warunki udziału w postępo</w:t>
      </w:r>
      <w:r w:rsidR="00F474C6" w:rsidRPr="0061325C">
        <w:t>waniu.</w:t>
      </w:r>
    </w:p>
    <w:p w:rsidR="007B4DAF" w:rsidRPr="0061325C" w:rsidRDefault="007B4DAF" w:rsidP="00AD158A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szCs w:val="24"/>
        </w:rPr>
      </w:pPr>
      <w:r w:rsidRPr="0061325C">
        <w:rPr>
          <w:szCs w:val="24"/>
        </w:rPr>
        <w:t xml:space="preserve">Wykonawca, który </w:t>
      </w:r>
      <w:r w:rsidR="0055272C" w:rsidRPr="0061325C">
        <w:rPr>
          <w:szCs w:val="24"/>
        </w:rPr>
        <w:t xml:space="preserve">powołuje się na zasoby innych podmiotów, w celu wykazania braku istnienia wobec nich podstaw do wykluczenia oraz spełniania, w zakresie, w jakim powołuje się na ich </w:t>
      </w:r>
      <w:r w:rsidR="00A0373E" w:rsidRPr="0061325C">
        <w:rPr>
          <w:szCs w:val="24"/>
        </w:rPr>
        <w:t>zasoby, warunków udziału w postę</w:t>
      </w:r>
      <w:r w:rsidR="0055272C" w:rsidRPr="0061325C">
        <w:rPr>
          <w:szCs w:val="24"/>
        </w:rPr>
        <w:t>powaniu lub kryteriów selekcji</w:t>
      </w:r>
      <w:r w:rsidR="00A0373E" w:rsidRPr="0061325C">
        <w:rPr>
          <w:szCs w:val="24"/>
        </w:rPr>
        <w:t>, zamieszcza informacje o tych podmiotach w oświadczeniu, o którym mowa w pkt 1</w:t>
      </w:r>
    </w:p>
    <w:p w:rsidR="002D7426" w:rsidRPr="0061325C" w:rsidRDefault="002D7426" w:rsidP="00AD158A">
      <w:pPr>
        <w:pStyle w:val="Akapitzlist"/>
        <w:numPr>
          <w:ilvl w:val="0"/>
          <w:numId w:val="6"/>
        </w:numPr>
        <w:jc w:val="both"/>
        <w:rPr>
          <w:szCs w:val="25"/>
        </w:rPr>
      </w:pPr>
      <w:r w:rsidRPr="0061325C">
        <w:rPr>
          <w:szCs w:val="25"/>
        </w:rPr>
        <w:t xml:space="preserve">Wykonawca, który podlega wykluczeniu na podstawie </w:t>
      </w:r>
      <w:r w:rsidR="007B7D30" w:rsidRPr="0061325C">
        <w:rPr>
          <w:szCs w:val="25"/>
        </w:rPr>
        <w:t xml:space="preserve">art. 24 </w:t>
      </w:r>
      <w:r w:rsidR="00A12637">
        <w:rPr>
          <w:szCs w:val="25"/>
        </w:rPr>
        <w:t>ust. 1 pkt</w:t>
      </w:r>
      <w:r w:rsidRPr="0061325C">
        <w:rPr>
          <w:szCs w:val="25"/>
        </w:rPr>
        <w:t xml:space="preserve"> 13 i 14 oraz </w:t>
      </w:r>
      <w:r w:rsidR="00A12637">
        <w:rPr>
          <w:szCs w:val="25"/>
        </w:rPr>
        <w:t xml:space="preserve">pkt </w:t>
      </w:r>
      <w:r w:rsidRPr="0061325C">
        <w:rPr>
          <w:szCs w:val="25"/>
        </w:rPr>
        <w:t xml:space="preserve">16–20 </w:t>
      </w:r>
      <w:r w:rsidR="00EB24E1" w:rsidRPr="0061325C">
        <w:rPr>
          <w:szCs w:val="25"/>
        </w:rPr>
        <w:t xml:space="preserve">PZP, </w:t>
      </w:r>
      <w:r w:rsidRPr="0061325C">
        <w:rPr>
          <w:szCs w:val="25"/>
        </w:rPr>
        <w:t>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Postanowienia zdania pierwszego</w:t>
      </w:r>
      <w:r w:rsidR="00C44B2B" w:rsidRPr="0061325C">
        <w:rPr>
          <w:szCs w:val="25"/>
        </w:rPr>
        <w:t xml:space="preserve"> nie stosuje się, jeżeli wobec W</w:t>
      </w:r>
      <w:r w:rsidRPr="0061325C">
        <w:rPr>
          <w:szCs w:val="25"/>
        </w:rPr>
        <w:t>ykonawcy, będącego podmiotem zbiorowym, orzeczono prawomocnym wyrokiem sądu zakaz ubiegania się o udzielenie zamówienia oraz nie upłynął określony w tym wyroku okres obowiązywania tego zakazu.</w:t>
      </w:r>
    </w:p>
    <w:p w:rsidR="002D7426" w:rsidRPr="0061325C" w:rsidRDefault="00EC4BAA" w:rsidP="00AD158A">
      <w:pPr>
        <w:numPr>
          <w:ilvl w:val="0"/>
          <w:numId w:val="6"/>
        </w:numPr>
        <w:jc w:val="both"/>
        <w:rPr>
          <w:szCs w:val="25"/>
        </w:rPr>
      </w:pPr>
      <w:r w:rsidRPr="0061325C">
        <w:t>Ponadto w terminie 3 dni od zamieszczenia przez Zamawiającego informacji z otwarcia ofert na stronie internetowej, na której udostępniana jest SIWZ, Wykonawcy składają bez wezwania oświadczenie o przynależności lub braku przynależności do tej samej grupy kapitałowej oraz, w przypadku przynależności do tej samej grupy kapitałowej, dowody potwierdzające, że powiązania z innym Wykonawcą nie prowadzą do zakłócenia konkurencji w postępowani</w:t>
      </w:r>
      <w:r w:rsidR="00553E17" w:rsidRPr="0061325C">
        <w:t>u  - zgodnie z Załącznikiem nr 5</w:t>
      </w:r>
      <w:r w:rsidRPr="0061325C">
        <w:t xml:space="preserve"> do SIWZ</w:t>
      </w:r>
      <w:r w:rsidR="002D7426" w:rsidRPr="0061325C">
        <w:rPr>
          <w:szCs w:val="25"/>
        </w:rPr>
        <w:t>.</w:t>
      </w:r>
    </w:p>
    <w:p w:rsidR="002D7426" w:rsidRPr="0061325C" w:rsidRDefault="008F133A" w:rsidP="00AD158A">
      <w:pPr>
        <w:numPr>
          <w:ilvl w:val="0"/>
          <w:numId w:val="6"/>
        </w:numPr>
        <w:jc w:val="both"/>
        <w:rPr>
          <w:b/>
          <w:bCs/>
        </w:rPr>
      </w:pPr>
      <w:r w:rsidRPr="0061325C">
        <w:rPr>
          <w:b/>
          <w:bCs/>
        </w:rPr>
        <w:lastRenderedPageBreak/>
        <w:t xml:space="preserve">W przypadku wspólnego ubiegania się o zamówienie przez Wykonawców, </w:t>
      </w:r>
      <w:r w:rsidR="00AA1197" w:rsidRPr="0061325C">
        <w:rPr>
          <w:b/>
          <w:bCs/>
        </w:rPr>
        <w:t>oświadczenie</w:t>
      </w:r>
      <w:r w:rsidRPr="0061325C">
        <w:rPr>
          <w:b/>
          <w:bCs/>
        </w:rPr>
        <w:t xml:space="preserve"> składa każdy z Wyko</w:t>
      </w:r>
      <w:r w:rsidR="00996F2A" w:rsidRPr="0061325C">
        <w:rPr>
          <w:b/>
          <w:bCs/>
        </w:rPr>
        <w:t>nawców wspólnie ubiegających się</w:t>
      </w:r>
      <w:r w:rsidRPr="0061325C">
        <w:rPr>
          <w:b/>
          <w:bCs/>
        </w:rPr>
        <w:t xml:space="preserve"> o zamówienie. </w:t>
      </w:r>
      <w:r w:rsidR="00AA1197" w:rsidRPr="0061325C">
        <w:rPr>
          <w:b/>
          <w:bCs/>
        </w:rPr>
        <w:t>Oświadczenie potwierdza</w:t>
      </w:r>
      <w:r w:rsidRPr="0061325C">
        <w:rPr>
          <w:b/>
          <w:bCs/>
        </w:rPr>
        <w:t xml:space="preserve"> spełnianie warunków udziału w postępowaniu </w:t>
      </w:r>
      <w:r w:rsidR="0070240C" w:rsidRPr="0061325C">
        <w:rPr>
          <w:b/>
          <w:bCs/>
        </w:rPr>
        <w:t xml:space="preserve">lub kryteriów selekcji </w:t>
      </w:r>
      <w:r w:rsidRPr="0061325C">
        <w:rPr>
          <w:b/>
          <w:bCs/>
        </w:rPr>
        <w:t>oraz brak podstaw wyklucze</w:t>
      </w:r>
      <w:r w:rsidR="006F0286" w:rsidRPr="0061325C">
        <w:rPr>
          <w:b/>
          <w:bCs/>
        </w:rPr>
        <w:t>nia.</w:t>
      </w:r>
    </w:p>
    <w:p w:rsidR="002D7426" w:rsidRPr="0061325C" w:rsidRDefault="006F0286" w:rsidP="00F95F5B">
      <w:pPr>
        <w:ind w:left="709"/>
        <w:jc w:val="both"/>
      </w:pPr>
      <w:r w:rsidRPr="0061325C">
        <w:t>W</w:t>
      </w:r>
      <w:r w:rsidR="002D7426" w:rsidRPr="0061325C">
        <w:t xml:space="preserve"> przypadku konsorcjum, zgodnie z art. 23 ust.2 ustawy </w:t>
      </w:r>
      <w:r w:rsidR="00237239" w:rsidRPr="0061325C">
        <w:t>PZP W</w:t>
      </w:r>
      <w:r w:rsidR="002D7426" w:rsidRPr="0061325C">
        <w:t xml:space="preserve">ykonawcy ustanawiają pełnomocnika do reprezentowania ich w postępowaniu o udzielenie zamówienia lub pełnomocnictwo do reprezentowania  </w:t>
      </w:r>
      <w:r w:rsidR="00E828A0">
        <w:t xml:space="preserve">w </w:t>
      </w:r>
      <w:r w:rsidR="002D7426" w:rsidRPr="0061325C">
        <w:t>postępowaniu i zawarcia umowy. W związku z powyższym niezbędne jest przedłożenie w ofercie dokumentu zawierającego pełnomocnictwo w celu ustalenia podmiotu uprawnionego do występo</w:t>
      </w:r>
      <w:r w:rsidR="00FA091A" w:rsidRPr="0061325C">
        <w:t>wania w imieniu W</w:t>
      </w:r>
      <w:r w:rsidR="002D7426" w:rsidRPr="0061325C">
        <w:t xml:space="preserve">ykonawców w sposób umożliwiający ich identyfikację. </w:t>
      </w:r>
    </w:p>
    <w:p w:rsidR="00AB4F0D" w:rsidRPr="0061325C" w:rsidRDefault="002D7426" w:rsidP="00AD158A">
      <w:pPr>
        <w:numPr>
          <w:ilvl w:val="0"/>
          <w:numId w:val="6"/>
        </w:numPr>
        <w:jc w:val="both"/>
        <w:rPr>
          <w:b/>
          <w:bCs/>
        </w:rPr>
      </w:pPr>
      <w:r w:rsidRPr="0061325C">
        <w:rPr>
          <w:b/>
          <w:bCs/>
        </w:rPr>
        <w:t>Zamawiający,</w:t>
      </w:r>
      <w:r w:rsidR="00FA1A04" w:rsidRPr="0061325C">
        <w:rPr>
          <w:b/>
          <w:bCs/>
        </w:rPr>
        <w:t xml:space="preserve"> </w:t>
      </w:r>
      <w:r w:rsidRPr="0061325C">
        <w:rPr>
          <w:b/>
          <w:bCs/>
        </w:rPr>
        <w:t>najpierw dokona oceny ofert, a następnie zbada, czy Wykonawca, którego oferta została oceniona jako najkorzystniejsza, nie podlega wykluczeniu oraz spełnia warunki udziału w postępowaniu.</w:t>
      </w:r>
    </w:p>
    <w:p w:rsidR="00F00C9A" w:rsidRPr="0061325C" w:rsidRDefault="00F00C9A" w:rsidP="00F00C9A">
      <w:pPr>
        <w:ind w:left="720"/>
        <w:jc w:val="both"/>
        <w:rPr>
          <w:b/>
          <w:bCs/>
        </w:rPr>
      </w:pPr>
    </w:p>
    <w:p w:rsidR="00AA7807" w:rsidRPr="0061325C" w:rsidRDefault="00F474C6" w:rsidP="00AD158A">
      <w:pPr>
        <w:numPr>
          <w:ilvl w:val="0"/>
          <w:numId w:val="6"/>
        </w:numPr>
        <w:jc w:val="both"/>
        <w:rPr>
          <w:b/>
          <w:bCs/>
        </w:rPr>
      </w:pPr>
      <w:r w:rsidRPr="0061325C">
        <w:rPr>
          <w:b/>
        </w:rPr>
        <w:t xml:space="preserve">Oferta </w:t>
      </w:r>
      <w:r w:rsidR="00A12637">
        <w:rPr>
          <w:b/>
        </w:rPr>
        <w:t>musi</w:t>
      </w:r>
      <w:r w:rsidR="00AA7807" w:rsidRPr="0061325C">
        <w:rPr>
          <w:b/>
        </w:rPr>
        <w:t xml:space="preserve"> zawierać:</w:t>
      </w:r>
    </w:p>
    <w:p w:rsidR="00AA7807" w:rsidRPr="0061325C" w:rsidRDefault="005944D1" w:rsidP="00AD158A">
      <w:pPr>
        <w:pStyle w:val="Akapitzlist"/>
        <w:numPr>
          <w:ilvl w:val="0"/>
          <w:numId w:val="4"/>
        </w:numPr>
        <w:jc w:val="both"/>
      </w:pPr>
      <w:r w:rsidRPr="0061325C">
        <w:t>w</w:t>
      </w:r>
      <w:r w:rsidR="00AA7807" w:rsidRPr="0061325C">
        <w:t>ypełniony „Formularz ofertowy” – wg wzor</w:t>
      </w:r>
      <w:r w:rsidR="003F30BB" w:rsidRPr="0061325C">
        <w:t>u – załącznik Nr 1</w:t>
      </w:r>
      <w:r w:rsidR="00AA7807" w:rsidRPr="0061325C">
        <w:t xml:space="preserve"> do SIWZ,</w:t>
      </w:r>
    </w:p>
    <w:p w:rsidR="00AA7807" w:rsidRDefault="005944D1" w:rsidP="00AD158A">
      <w:pPr>
        <w:numPr>
          <w:ilvl w:val="0"/>
          <w:numId w:val="4"/>
        </w:numPr>
        <w:jc w:val="both"/>
      </w:pPr>
      <w:r w:rsidRPr="0061325C">
        <w:t>o</w:t>
      </w:r>
      <w:r w:rsidR="00AA7807" w:rsidRPr="0061325C">
        <w:t xml:space="preserve">świadczenie </w:t>
      </w:r>
      <w:r w:rsidRPr="0061325C">
        <w:t>dotyczące spełniania warunków udziału w postępowaniu oraz dotyczące przesł</w:t>
      </w:r>
      <w:r w:rsidR="00621C5F" w:rsidRPr="0061325C">
        <w:t>anek wykluczenia z postępowania – załącznik NR 2 do SIWZ,</w:t>
      </w:r>
    </w:p>
    <w:p w:rsidR="001722D5" w:rsidRPr="0061325C" w:rsidRDefault="001722D5" w:rsidP="00AD158A">
      <w:pPr>
        <w:pStyle w:val="Akapitzlist"/>
        <w:numPr>
          <w:ilvl w:val="0"/>
          <w:numId w:val="4"/>
        </w:numPr>
        <w:jc w:val="both"/>
      </w:pPr>
      <w:r>
        <w:t xml:space="preserve">oświadczenie o posiadaniu wpisu do rejestru instytucji szkoleniowych WUP oraz uprawnień do prowadzenia szkoleń zawodowych </w:t>
      </w:r>
      <w:r w:rsidR="00700157">
        <w:t xml:space="preserve">(nie dotyczy osób fizycznych nie prowadzących działalności gospodarczej) </w:t>
      </w:r>
      <w:r>
        <w:t>– załącznik nr 3 do SIWZ,</w:t>
      </w:r>
    </w:p>
    <w:p w:rsidR="002C4064" w:rsidRPr="0061325C" w:rsidRDefault="001722D5" w:rsidP="00AD158A">
      <w:pPr>
        <w:pStyle w:val="Akapitzlist"/>
        <w:numPr>
          <w:ilvl w:val="0"/>
          <w:numId w:val="4"/>
        </w:numPr>
        <w:ind w:right="142"/>
        <w:jc w:val="both"/>
        <w:rPr>
          <w:lang w:eastAsia="en-US"/>
        </w:rPr>
      </w:pPr>
      <w:r>
        <w:t xml:space="preserve">wykaz osób, które będą uczestniczyć w wykonywaniu zamówienia wraz z  informacją na temat ich wykształcenia, doświadczenia zawodowego (praca dydaktyczna – minimum 2 lata) wraz z informacją o podstawie dysponowania tymi osobami oraz </w:t>
      </w:r>
      <w:r w:rsidRPr="00D118C0">
        <w:rPr>
          <w:u w:val="single"/>
        </w:rPr>
        <w:t>zobowiązanie tych podmiotów</w:t>
      </w:r>
      <w:r w:rsidRPr="00D118C0">
        <w:t xml:space="preserve"> do oddania mu do dyspozycji niezbędnych zasobów na</w:t>
      </w:r>
      <w:r>
        <w:t xml:space="preserve"> potrzeby realizacji zamówienia (podmioty wykazane do realizacji przedmiotu zamówienia należy wpisać w oświadczeniu dotyczącym spełniania warunków udziału w postępowaniu oraz przesłanek wykluczenia z postępowania) – Załącznik nr 4</w:t>
      </w:r>
      <w:r w:rsidR="002C4064" w:rsidRPr="0061325C">
        <w:t xml:space="preserve"> do SIWZ</w:t>
      </w:r>
    </w:p>
    <w:p w:rsidR="00144EAE" w:rsidRPr="0061325C" w:rsidRDefault="00C2329A" w:rsidP="00AD158A">
      <w:pPr>
        <w:pStyle w:val="Tekstpodstawowy"/>
        <w:numPr>
          <w:ilvl w:val="0"/>
          <w:numId w:val="4"/>
        </w:numPr>
        <w:ind w:right="142"/>
        <w:rPr>
          <w:lang w:eastAsia="en-US"/>
        </w:rPr>
      </w:pPr>
      <w:r w:rsidRPr="0061325C">
        <w:rPr>
          <w:lang w:eastAsia="en-US"/>
        </w:rPr>
        <w:t>w</w:t>
      </w:r>
      <w:r w:rsidR="00AA7807" w:rsidRPr="0061325C">
        <w:rPr>
          <w:lang w:eastAsia="en-US"/>
        </w:rPr>
        <w:t xml:space="preserve"> przypadku wspólnego ubiegania się o udzielenie zamówienia wykonawców występujących wspólnie, każdy Wykonawca oddzi</w:t>
      </w:r>
      <w:r w:rsidR="00E828A0">
        <w:rPr>
          <w:lang w:eastAsia="en-US"/>
        </w:rPr>
        <w:t>elnie składa dokumenty określone w punkcie 2.</w:t>
      </w:r>
    </w:p>
    <w:p w:rsidR="000B3DFB" w:rsidRPr="0061325C" w:rsidRDefault="000B3DFB" w:rsidP="00AD158A">
      <w:pPr>
        <w:pStyle w:val="Tekstpodstawowy"/>
        <w:numPr>
          <w:ilvl w:val="0"/>
          <w:numId w:val="6"/>
        </w:numPr>
        <w:spacing w:before="120" w:after="120"/>
      </w:pPr>
      <w:r w:rsidRPr="0061325C">
        <w:t xml:space="preserve">Dokumenty stanowiące tajemnicę przedsiębiorstwa </w:t>
      </w:r>
      <w:r w:rsidRPr="0061325C">
        <w:rPr>
          <w:bCs/>
        </w:rPr>
        <w:t>w rozumieniu przepisów o zwalczaniu nieuczciwej konkurencji, należy w górnym prawym rogu oznaczyć zapisem</w:t>
      </w:r>
      <w:r w:rsidRPr="0061325C">
        <w:t>: „Dokument stanowi tajemnicę przedsiębiorstwa”, i muszą być dołączone do oferty w oddzielnej kopercie oznaczonej: „Dokumenty stanowiące tajemnicę przedsiębiorstwa”.</w:t>
      </w:r>
    </w:p>
    <w:p w:rsidR="007A5184" w:rsidRPr="0061325C" w:rsidRDefault="007A5184" w:rsidP="00AD158A">
      <w:pPr>
        <w:pStyle w:val="Tekstpodstawowy"/>
        <w:numPr>
          <w:ilvl w:val="0"/>
          <w:numId w:val="6"/>
        </w:numPr>
        <w:spacing w:before="120" w:after="120"/>
      </w:pPr>
      <w:r w:rsidRPr="0061325C">
        <w:t xml:space="preserve">Wszystkie dokumenty składane z ofertą </w:t>
      </w:r>
      <w:r w:rsidR="009B0FE2" w:rsidRPr="0061325C">
        <w:t>po</w:t>
      </w:r>
      <w:r w:rsidR="00F474C6" w:rsidRPr="0061325C">
        <w:t>winny</w:t>
      </w:r>
      <w:r w:rsidR="00FA1A04" w:rsidRPr="0061325C">
        <w:t xml:space="preserve"> </w:t>
      </w:r>
      <w:r w:rsidRPr="0061325C">
        <w:t>mieć formę oryginału (oferta, oświadczenia) albo kserokopii (w przypadku pełnomocnictwa –</w:t>
      </w:r>
      <w:r w:rsidR="00FA1A04" w:rsidRPr="0061325C">
        <w:t xml:space="preserve"> </w:t>
      </w:r>
      <w:r w:rsidRPr="0061325C">
        <w:t>tylko uwierzytelniona notarialnie) potwierdzonej za zgodność z oryginałem, na każdej stronie zawierającej treść, przez Wykonawcę (osobę/osoby upoważnioną do reprezentacji wykonawcy wymienioną w dokumencie rejestracyjnym prowadzonej działalności gospodarczej) lub pełnomocnika.</w:t>
      </w:r>
    </w:p>
    <w:p w:rsidR="000B3DFB" w:rsidRPr="0061325C" w:rsidRDefault="000B3DFB" w:rsidP="00AD158A">
      <w:pPr>
        <w:pStyle w:val="Tekstpodstawowy"/>
        <w:numPr>
          <w:ilvl w:val="0"/>
          <w:numId w:val="6"/>
        </w:numPr>
        <w:spacing w:before="120" w:after="120"/>
      </w:pPr>
      <w:r w:rsidRPr="0061325C">
        <w:t>Zamawiający wymaga</w:t>
      </w:r>
      <w:r w:rsidR="00E828A0">
        <w:t>,</w:t>
      </w:r>
      <w:r w:rsidRPr="0061325C">
        <w:t xml:space="preserve"> </w:t>
      </w:r>
      <w:r w:rsidR="00A12637">
        <w:t>a</w:t>
      </w:r>
      <w:r w:rsidRPr="0061325C">
        <w:t>by dokumenty składane w ramach oferty były sporządzone w j</w:t>
      </w:r>
      <w:r w:rsidR="00A12637">
        <w:t>ęzyku polskim. Jeżeli oryginały</w:t>
      </w:r>
      <w:r w:rsidRPr="0061325C">
        <w:t xml:space="preserve"> dokument</w:t>
      </w:r>
      <w:r w:rsidR="00A12637">
        <w:t>u</w:t>
      </w:r>
      <w:r w:rsidRPr="0061325C">
        <w:t xml:space="preserve"> został</w:t>
      </w:r>
      <w:r w:rsidR="00A12637">
        <w:t>y sporządzone</w:t>
      </w:r>
      <w:r w:rsidRPr="0061325C">
        <w:t xml:space="preserve"> w innym języku wymaga się oprócz tego dokumentu złożenia jego </w:t>
      </w:r>
      <w:r w:rsidR="00A12637">
        <w:t>prze</w:t>
      </w:r>
      <w:r w:rsidRPr="0061325C">
        <w:t>tłumaczenia na język polski, poświadczonego przez  Wykonawcę.</w:t>
      </w:r>
    </w:p>
    <w:p w:rsidR="00CE099D" w:rsidRPr="0061325C" w:rsidRDefault="00CC3C59" w:rsidP="00AD158A">
      <w:pPr>
        <w:pStyle w:val="Akapitzlist"/>
        <w:numPr>
          <w:ilvl w:val="0"/>
          <w:numId w:val="6"/>
        </w:numPr>
        <w:jc w:val="both"/>
      </w:pPr>
      <w:r w:rsidRPr="0061325C">
        <w:lastRenderedPageBreak/>
        <w:t>Jeżeli Wykonawca ma siedzibę lub miejsce zamieszkania poza teryto</w:t>
      </w:r>
      <w:r w:rsidR="00C77DB5" w:rsidRPr="0061325C">
        <w:t xml:space="preserve">rium Rzeczypospolitej Polskiej, </w:t>
      </w:r>
      <w:r w:rsidR="00CE099D" w:rsidRPr="0061325C">
        <w:t xml:space="preserve">Wykonawca dołącza do oferty </w:t>
      </w:r>
      <w:r w:rsidR="00C77DB5" w:rsidRPr="0061325C">
        <w:t xml:space="preserve">stosowne </w:t>
      </w:r>
      <w:r w:rsidR="00CE099D" w:rsidRPr="0061325C">
        <w:t>oświadczenie, aktualne na dzień składania ofert</w:t>
      </w:r>
      <w:r w:rsidR="008C4949" w:rsidRPr="0061325C">
        <w:t>.</w:t>
      </w:r>
    </w:p>
    <w:p w:rsidR="00EC4BAA" w:rsidRPr="0061325C" w:rsidRDefault="00EC4BAA" w:rsidP="00AD158A">
      <w:pPr>
        <w:pStyle w:val="Akapitzlist"/>
        <w:numPr>
          <w:ilvl w:val="0"/>
          <w:numId w:val="6"/>
        </w:numPr>
        <w:jc w:val="both"/>
      </w:pPr>
      <w:r w:rsidRPr="0061325C">
        <w:t>Jeżeli Wykonawca powołuje się na oświadczenia lub dokumenty, będące w posiadaniu Zamawiającego, potwierdzające  okoliczności, o których mowa w art. 25 ust. 1 pkt</w:t>
      </w:r>
      <w:r w:rsidR="002C4064" w:rsidRPr="0061325C">
        <w:t>.</w:t>
      </w:r>
      <w:r w:rsidRPr="0061325C">
        <w:t xml:space="preserve"> 1 i 3, zaleca się wskazanie w ofercie informacji czy Zamawiający jest w posiadaniu oświadczeń lub dokumentów dotyczących Wykonawcy (z podaniem numeru i nazwy postępowania Zamawiającego, w którym powyższe dokumenty zostały złożone).</w:t>
      </w:r>
    </w:p>
    <w:p w:rsidR="00EC4BAA" w:rsidRPr="0061325C" w:rsidRDefault="00EC4BAA" w:rsidP="00EC4BAA">
      <w:pPr>
        <w:pStyle w:val="Akapitzlist"/>
        <w:ind w:left="1080"/>
        <w:jc w:val="both"/>
      </w:pPr>
    </w:p>
    <w:p w:rsidR="00E828A0" w:rsidRPr="00E828A0" w:rsidRDefault="00EC4BAA" w:rsidP="00E828A0">
      <w:pPr>
        <w:pStyle w:val="Akapitzlist"/>
        <w:numPr>
          <w:ilvl w:val="0"/>
          <w:numId w:val="1"/>
        </w:numPr>
        <w:jc w:val="both"/>
        <w:rPr>
          <w:b/>
        </w:rPr>
      </w:pPr>
      <w:r w:rsidRPr="0061325C">
        <w:rPr>
          <w:b/>
          <w:i/>
          <w:u w:val="single"/>
        </w:rPr>
        <w:t>Informacje dotyczące warunków składania ofert</w:t>
      </w:r>
      <w:r w:rsidR="00E828A0">
        <w:rPr>
          <w:b/>
          <w:i/>
          <w:u w:val="single"/>
        </w:rPr>
        <w:t>.</w:t>
      </w:r>
    </w:p>
    <w:p w:rsidR="00621C5F" w:rsidRPr="0061325C" w:rsidRDefault="00E828A0" w:rsidP="00E828A0">
      <w:pPr>
        <w:pStyle w:val="Akapitzlist"/>
        <w:ind w:left="1004"/>
        <w:jc w:val="both"/>
        <w:rPr>
          <w:b/>
        </w:rPr>
      </w:pPr>
      <w:r w:rsidRPr="0061325C">
        <w:rPr>
          <w:b/>
        </w:rPr>
        <w:t xml:space="preserve"> </w:t>
      </w:r>
    </w:p>
    <w:p w:rsidR="00EC4BAA" w:rsidRPr="0061325C" w:rsidRDefault="00EC4BAA" w:rsidP="00AD158A">
      <w:pPr>
        <w:pStyle w:val="Tekstpodstawowy"/>
        <w:numPr>
          <w:ilvl w:val="0"/>
          <w:numId w:val="3"/>
        </w:numPr>
        <w:tabs>
          <w:tab w:val="left" w:pos="993"/>
        </w:tabs>
        <w:suppressAutoHyphens/>
        <w:spacing w:after="120"/>
        <w:rPr>
          <w:i/>
        </w:rPr>
      </w:pPr>
      <w:r w:rsidRPr="0061325C">
        <w:t xml:space="preserve">Niniejsza specyfikacja oraz wszystkie dokumenty </w:t>
      </w:r>
      <w:r w:rsidR="00A12637">
        <w:t xml:space="preserve">stanowiące załączniki </w:t>
      </w:r>
      <w:r w:rsidRPr="0061325C">
        <w:t xml:space="preserve">do niej mogą być użyte jedynie w celu sporządzenia oferty. </w:t>
      </w:r>
    </w:p>
    <w:p w:rsidR="00EC4BAA" w:rsidRPr="0061325C" w:rsidRDefault="00EC4BAA" w:rsidP="00AD158A">
      <w:pPr>
        <w:pStyle w:val="Tekstpodstawowy"/>
        <w:numPr>
          <w:ilvl w:val="0"/>
          <w:numId w:val="3"/>
        </w:numPr>
        <w:tabs>
          <w:tab w:val="left" w:pos="786"/>
          <w:tab w:val="left" w:pos="993"/>
        </w:tabs>
        <w:suppressAutoHyphens/>
        <w:spacing w:after="120"/>
        <w:rPr>
          <w:i/>
          <w:szCs w:val="24"/>
        </w:rPr>
      </w:pPr>
      <w:r w:rsidRPr="0061325C">
        <w:rPr>
          <w:szCs w:val="24"/>
        </w:rPr>
        <w:t>Wykonawca przedstawia ofertę zgodnie z wymaganiami określonymi w niniejszej specyfikacji.</w:t>
      </w:r>
    </w:p>
    <w:p w:rsidR="00EC4BAA" w:rsidRPr="0061325C" w:rsidRDefault="00EC4BAA" w:rsidP="00AD158A">
      <w:pPr>
        <w:pStyle w:val="Tekstpodstawowy"/>
        <w:numPr>
          <w:ilvl w:val="0"/>
          <w:numId w:val="3"/>
        </w:numPr>
        <w:tabs>
          <w:tab w:val="left" w:pos="786"/>
          <w:tab w:val="left" w:pos="993"/>
        </w:tabs>
        <w:suppressAutoHyphens/>
        <w:spacing w:after="120"/>
        <w:rPr>
          <w:i/>
          <w:szCs w:val="24"/>
        </w:rPr>
      </w:pPr>
      <w:r w:rsidRPr="0061325C">
        <w:rPr>
          <w:szCs w:val="24"/>
        </w:rPr>
        <w:t>Wykonawca ponosi wszystkie koszty związane z przygotowaniem i złożeniem oferty</w:t>
      </w:r>
      <w:r w:rsidR="00E828A0">
        <w:rPr>
          <w:szCs w:val="24"/>
        </w:rPr>
        <w:t>.</w:t>
      </w:r>
    </w:p>
    <w:p w:rsidR="00CE099D" w:rsidRPr="0061325C" w:rsidRDefault="00CE099D" w:rsidP="00F95F5B">
      <w:pPr>
        <w:jc w:val="both"/>
        <w:rPr>
          <w:szCs w:val="24"/>
        </w:rPr>
      </w:pPr>
    </w:p>
    <w:p w:rsidR="004F2D78" w:rsidRPr="0061325C" w:rsidRDefault="004F2D78" w:rsidP="008F17E3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61325C">
        <w:rPr>
          <w:b/>
          <w:i/>
          <w:u w:val="single"/>
        </w:rPr>
        <w:t>Informacja o sposobie porozumiewania się Zamawiając</w:t>
      </w:r>
      <w:r w:rsidR="00113F28" w:rsidRPr="0061325C">
        <w:rPr>
          <w:b/>
          <w:i/>
          <w:u w:val="single"/>
        </w:rPr>
        <w:t>ego z Wykonawcami</w:t>
      </w:r>
    </w:p>
    <w:p w:rsidR="00CE099D" w:rsidRPr="0061325C" w:rsidRDefault="00CE099D" w:rsidP="00F95F5B">
      <w:pPr>
        <w:pStyle w:val="Akapitzlist"/>
        <w:ind w:left="1004"/>
        <w:jc w:val="both"/>
        <w:rPr>
          <w:b/>
          <w:i/>
          <w:u w:val="single"/>
        </w:rPr>
      </w:pPr>
    </w:p>
    <w:p w:rsidR="004F2D78" w:rsidRPr="0061325C" w:rsidRDefault="004F2D78" w:rsidP="00F95F5B">
      <w:pPr>
        <w:pStyle w:val="ust"/>
        <w:spacing w:before="0" w:after="120"/>
        <w:ind w:left="0" w:firstLine="0"/>
        <w:rPr>
          <w:szCs w:val="24"/>
        </w:rPr>
      </w:pPr>
      <w:r w:rsidRPr="0061325C">
        <w:rPr>
          <w:szCs w:val="24"/>
        </w:rPr>
        <w:t>Postępowanie o udzielenie zamówienia, z zastrzeżeniem wyjątków określ</w:t>
      </w:r>
      <w:r w:rsidR="00D940FE" w:rsidRPr="0061325C">
        <w:rPr>
          <w:szCs w:val="24"/>
        </w:rPr>
        <w:t xml:space="preserve">onych w ustawie, prowadzi się z </w:t>
      </w:r>
      <w:r w:rsidRPr="0061325C">
        <w:rPr>
          <w:szCs w:val="24"/>
        </w:rPr>
        <w:t>zachowaniem formy pisemnej. Zamawiający dopuszcza formę faksu</w:t>
      </w:r>
      <w:r w:rsidR="007C08EA" w:rsidRPr="0061325C">
        <w:rPr>
          <w:szCs w:val="24"/>
        </w:rPr>
        <w:t xml:space="preserve"> oraz poczty elektronicznej.</w:t>
      </w:r>
      <w:r w:rsidRPr="0061325C">
        <w:rPr>
          <w:szCs w:val="24"/>
        </w:rPr>
        <w:t xml:space="preserve"> Strona, która otrzymuje </w:t>
      </w:r>
      <w:r w:rsidR="007C08EA" w:rsidRPr="0061325C">
        <w:rPr>
          <w:szCs w:val="24"/>
        </w:rPr>
        <w:t>dokumenty lub informacje faksem lub mailem</w:t>
      </w:r>
      <w:r w:rsidRPr="0061325C">
        <w:rPr>
          <w:szCs w:val="24"/>
        </w:rPr>
        <w:t xml:space="preserve"> jest zobowiązana na żądanie strony przekazującej dokument lub informację</w:t>
      </w:r>
      <w:r w:rsidRPr="0061325C">
        <w:rPr>
          <w:i/>
          <w:szCs w:val="24"/>
        </w:rPr>
        <w:t xml:space="preserve">, do niezwłocznego potwierdzenia faktu ich otrzymania. </w:t>
      </w:r>
      <w:r w:rsidR="00894D0E" w:rsidRPr="0061325C">
        <w:rPr>
          <w:szCs w:val="24"/>
        </w:rPr>
        <w:t xml:space="preserve">Numery telefonów, faksu, poczty elektronicznej </w:t>
      </w:r>
      <w:r w:rsidRPr="0061325C">
        <w:rPr>
          <w:szCs w:val="24"/>
        </w:rPr>
        <w:t>Za</w:t>
      </w:r>
      <w:r w:rsidR="00E36765" w:rsidRPr="0061325C">
        <w:rPr>
          <w:szCs w:val="24"/>
        </w:rPr>
        <w:t>mawiającego zostały podane w części I</w:t>
      </w:r>
      <w:r w:rsidRPr="0061325C">
        <w:rPr>
          <w:szCs w:val="24"/>
        </w:rPr>
        <w:t xml:space="preserve"> niniejszej specyfikacji.</w:t>
      </w:r>
    </w:p>
    <w:p w:rsidR="006F53DE" w:rsidRPr="0061325C" w:rsidRDefault="004F2D78" w:rsidP="003F30BB">
      <w:pPr>
        <w:pStyle w:val="ust"/>
        <w:tabs>
          <w:tab w:val="left" w:pos="993"/>
        </w:tabs>
        <w:suppressAutoHyphens/>
        <w:spacing w:before="0" w:after="0"/>
        <w:ind w:hanging="426"/>
        <w:rPr>
          <w:szCs w:val="24"/>
        </w:rPr>
      </w:pPr>
      <w:r w:rsidRPr="0061325C">
        <w:rPr>
          <w:szCs w:val="24"/>
        </w:rPr>
        <w:t>Postępowanie o udzielenie zamówienia pr</w:t>
      </w:r>
      <w:r w:rsidR="00D753C5" w:rsidRPr="0061325C">
        <w:rPr>
          <w:szCs w:val="24"/>
        </w:rPr>
        <w:t>owadzi się w języku polskim.</w:t>
      </w:r>
      <w:r w:rsidR="00D753C5" w:rsidRPr="0061325C">
        <w:rPr>
          <w:szCs w:val="24"/>
        </w:rPr>
        <w:tab/>
      </w:r>
    </w:p>
    <w:p w:rsidR="004F2D78" w:rsidRPr="0061325C" w:rsidRDefault="00D753C5" w:rsidP="003F30BB">
      <w:pPr>
        <w:pStyle w:val="ust"/>
        <w:tabs>
          <w:tab w:val="left" w:pos="993"/>
        </w:tabs>
        <w:suppressAutoHyphens/>
        <w:spacing w:before="0" w:after="0"/>
        <w:ind w:hanging="426"/>
        <w:rPr>
          <w:szCs w:val="24"/>
        </w:rPr>
      </w:pPr>
      <w:r w:rsidRPr="0061325C">
        <w:rPr>
          <w:szCs w:val="24"/>
        </w:rPr>
        <w:tab/>
      </w:r>
      <w:r w:rsidR="004F2D78" w:rsidRPr="0061325C">
        <w:rPr>
          <w:szCs w:val="24"/>
        </w:rPr>
        <w:tab/>
      </w:r>
    </w:p>
    <w:p w:rsidR="004F2D78" w:rsidRPr="0061325C" w:rsidRDefault="004F2D78" w:rsidP="008F17E3">
      <w:pPr>
        <w:pStyle w:val="Tekstpodstawowy"/>
        <w:numPr>
          <w:ilvl w:val="0"/>
          <w:numId w:val="1"/>
        </w:numPr>
        <w:tabs>
          <w:tab w:val="left" w:pos="435"/>
        </w:tabs>
        <w:suppressAutoHyphens/>
        <w:spacing w:before="120" w:after="120"/>
        <w:rPr>
          <w:b/>
          <w:bCs/>
          <w:i/>
          <w:szCs w:val="24"/>
          <w:u w:val="single"/>
        </w:rPr>
      </w:pPr>
      <w:r w:rsidRPr="0061325C">
        <w:rPr>
          <w:b/>
          <w:bCs/>
          <w:i/>
          <w:szCs w:val="24"/>
          <w:u w:val="single"/>
        </w:rPr>
        <w:t>Wskazanie osób uprawnionych do porozumiewania się z Wykonawcami</w:t>
      </w:r>
    </w:p>
    <w:p w:rsidR="004F2D78" w:rsidRPr="0061325C" w:rsidRDefault="00430FB6" w:rsidP="00F95F5B">
      <w:pPr>
        <w:pStyle w:val="Tekstpodstawowy"/>
        <w:rPr>
          <w:szCs w:val="24"/>
        </w:rPr>
      </w:pPr>
      <w:r w:rsidRPr="0061325C">
        <w:rPr>
          <w:szCs w:val="24"/>
        </w:rPr>
        <w:t>Osobami uprawnionymi</w:t>
      </w:r>
      <w:r w:rsidR="004F2D78" w:rsidRPr="0061325C">
        <w:rPr>
          <w:szCs w:val="24"/>
        </w:rPr>
        <w:t xml:space="preserve"> do kontaktowania się z Wykonawcami są:</w:t>
      </w:r>
    </w:p>
    <w:p w:rsidR="00220551" w:rsidRPr="0061325C" w:rsidRDefault="006F53DE" w:rsidP="00F95F5B">
      <w:pPr>
        <w:pStyle w:val="Tekstpodstawowy"/>
        <w:rPr>
          <w:szCs w:val="24"/>
        </w:rPr>
      </w:pPr>
      <w:r w:rsidRPr="0061325C">
        <w:rPr>
          <w:b/>
          <w:i/>
          <w:szCs w:val="24"/>
        </w:rPr>
        <w:t>Paweł Adamczyk</w:t>
      </w:r>
      <w:r w:rsidR="00E828A0">
        <w:rPr>
          <w:b/>
          <w:i/>
          <w:szCs w:val="24"/>
        </w:rPr>
        <w:t xml:space="preserve"> – t</w:t>
      </w:r>
      <w:r w:rsidR="00837438" w:rsidRPr="0061325C">
        <w:rPr>
          <w:b/>
          <w:i/>
          <w:szCs w:val="24"/>
        </w:rPr>
        <w:t xml:space="preserve">el.: </w:t>
      </w:r>
      <w:r w:rsidR="0043378E" w:rsidRPr="0061325C">
        <w:rPr>
          <w:b/>
          <w:i/>
          <w:szCs w:val="24"/>
        </w:rPr>
        <w:t>41/200-17</w:t>
      </w:r>
      <w:r w:rsidR="005A2DB9" w:rsidRPr="0061325C">
        <w:rPr>
          <w:b/>
          <w:i/>
          <w:szCs w:val="24"/>
        </w:rPr>
        <w:t>-58</w:t>
      </w:r>
      <w:r w:rsidR="002C4064" w:rsidRPr="0061325C">
        <w:rPr>
          <w:b/>
          <w:i/>
          <w:szCs w:val="24"/>
        </w:rPr>
        <w:t xml:space="preserve"> </w:t>
      </w:r>
      <w:r w:rsidR="00FB53F9" w:rsidRPr="0061325C">
        <w:rPr>
          <w:szCs w:val="24"/>
        </w:rPr>
        <w:t xml:space="preserve">w </w:t>
      </w:r>
      <w:r w:rsidR="00A65D57" w:rsidRPr="0061325C">
        <w:rPr>
          <w:szCs w:val="24"/>
        </w:rPr>
        <w:t>sprawach</w:t>
      </w:r>
      <w:r w:rsidR="00FB53F9" w:rsidRPr="0061325C">
        <w:rPr>
          <w:szCs w:val="24"/>
        </w:rPr>
        <w:t xml:space="preserve"> merytorycznych</w:t>
      </w:r>
      <w:r w:rsidR="00AE77F3" w:rsidRPr="0061325C">
        <w:rPr>
          <w:szCs w:val="24"/>
        </w:rPr>
        <w:t>,</w:t>
      </w:r>
    </w:p>
    <w:p w:rsidR="004F2D78" w:rsidRPr="0061325C" w:rsidRDefault="00E828A0" w:rsidP="003F30BB">
      <w:pPr>
        <w:pStyle w:val="Tekstpodstawowy"/>
        <w:tabs>
          <w:tab w:val="left" w:pos="876"/>
          <w:tab w:val="left" w:pos="1018"/>
          <w:tab w:val="left" w:pos="1134"/>
        </w:tabs>
        <w:suppressAutoHyphens/>
        <w:rPr>
          <w:bCs/>
          <w:szCs w:val="24"/>
        </w:rPr>
      </w:pPr>
      <w:r>
        <w:rPr>
          <w:b/>
          <w:bCs/>
          <w:i/>
          <w:szCs w:val="24"/>
        </w:rPr>
        <w:t>Sylwia Zubek    – t</w:t>
      </w:r>
      <w:r w:rsidR="00220551" w:rsidRPr="0061325C">
        <w:rPr>
          <w:b/>
          <w:bCs/>
          <w:i/>
          <w:szCs w:val="24"/>
        </w:rPr>
        <w:t>el</w:t>
      </w:r>
      <w:r>
        <w:rPr>
          <w:b/>
          <w:bCs/>
          <w:i/>
          <w:szCs w:val="24"/>
        </w:rPr>
        <w:t>.</w:t>
      </w:r>
      <w:r w:rsidR="00220551" w:rsidRPr="0061325C">
        <w:rPr>
          <w:b/>
          <w:bCs/>
          <w:i/>
          <w:szCs w:val="24"/>
        </w:rPr>
        <w:t>: 41/</w:t>
      </w:r>
      <w:r w:rsidR="00FB53F9" w:rsidRPr="0061325C">
        <w:rPr>
          <w:b/>
          <w:bCs/>
          <w:i/>
          <w:szCs w:val="24"/>
        </w:rPr>
        <w:t xml:space="preserve">200-17-65 </w:t>
      </w:r>
      <w:r w:rsidR="00A65D57" w:rsidRPr="0061325C">
        <w:rPr>
          <w:bCs/>
          <w:szCs w:val="24"/>
        </w:rPr>
        <w:t>w spraw</w:t>
      </w:r>
      <w:r w:rsidR="00FB53F9" w:rsidRPr="0061325C">
        <w:rPr>
          <w:bCs/>
          <w:szCs w:val="24"/>
        </w:rPr>
        <w:t>ach formalnych.</w:t>
      </w:r>
    </w:p>
    <w:p w:rsidR="003F30BB" w:rsidRPr="0061325C" w:rsidRDefault="003F30BB" w:rsidP="003F30BB">
      <w:pPr>
        <w:pStyle w:val="Tekstpodstawowy"/>
        <w:tabs>
          <w:tab w:val="left" w:pos="876"/>
          <w:tab w:val="left" w:pos="1018"/>
          <w:tab w:val="left" w:pos="1134"/>
        </w:tabs>
        <w:suppressAutoHyphens/>
        <w:rPr>
          <w:bCs/>
          <w:szCs w:val="24"/>
        </w:rPr>
      </w:pPr>
    </w:p>
    <w:p w:rsidR="004F2D78" w:rsidRPr="0061325C" w:rsidRDefault="004F2D78" w:rsidP="008F17E3">
      <w:pPr>
        <w:pStyle w:val="Nagwek4"/>
        <w:numPr>
          <w:ilvl w:val="0"/>
          <w:numId w:val="1"/>
        </w:numPr>
        <w:spacing w:before="120"/>
        <w:jc w:val="both"/>
        <w:rPr>
          <w:i/>
          <w:sz w:val="24"/>
          <w:szCs w:val="24"/>
          <w:u w:val="single"/>
        </w:rPr>
      </w:pPr>
      <w:r w:rsidRPr="0061325C">
        <w:rPr>
          <w:i/>
          <w:sz w:val="24"/>
          <w:szCs w:val="24"/>
          <w:u w:val="single"/>
        </w:rPr>
        <w:t>Termin związania z ofertą</w:t>
      </w:r>
    </w:p>
    <w:p w:rsidR="004E517E" w:rsidRPr="0061325C" w:rsidRDefault="004E517E" w:rsidP="004E517E">
      <w:pPr>
        <w:rPr>
          <w:sz w:val="28"/>
        </w:rPr>
      </w:pPr>
    </w:p>
    <w:p w:rsidR="004E517E" w:rsidRPr="0061325C" w:rsidRDefault="004E517E" w:rsidP="00AD158A">
      <w:pPr>
        <w:pStyle w:val="Nagwek4"/>
        <w:numPr>
          <w:ilvl w:val="6"/>
          <w:numId w:val="7"/>
        </w:numPr>
        <w:ind w:left="360"/>
        <w:jc w:val="both"/>
        <w:rPr>
          <w:b w:val="0"/>
          <w:bCs/>
          <w:sz w:val="24"/>
          <w:szCs w:val="22"/>
        </w:rPr>
      </w:pPr>
      <w:r w:rsidRPr="0061325C">
        <w:rPr>
          <w:b w:val="0"/>
          <w:bCs/>
          <w:sz w:val="24"/>
          <w:szCs w:val="22"/>
        </w:rPr>
        <w:t>Wykonawca zw</w:t>
      </w:r>
      <w:r w:rsidR="00AF0FB6" w:rsidRPr="0061325C">
        <w:rPr>
          <w:b w:val="0"/>
          <w:bCs/>
          <w:sz w:val="24"/>
          <w:szCs w:val="22"/>
        </w:rPr>
        <w:t>iązany jest ofertą przez okres 3</w:t>
      </w:r>
      <w:r w:rsidRPr="0061325C">
        <w:rPr>
          <w:b w:val="0"/>
          <w:bCs/>
          <w:sz w:val="24"/>
          <w:szCs w:val="22"/>
        </w:rPr>
        <w:t>0 dni, licząc od dnia, w którym upływa termin składania ofert.</w:t>
      </w:r>
    </w:p>
    <w:p w:rsidR="008F17E3" w:rsidRPr="00E828A0" w:rsidRDefault="004E517E" w:rsidP="00AD158A">
      <w:pPr>
        <w:pStyle w:val="Nagwek4"/>
        <w:numPr>
          <w:ilvl w:val="6"/>
          <w:numId w:val="7"/>
        </w:numPr>
        <w:ind w:left="360"/>
        <w:jc w:val="both"/>
        <w:rPr>
          <w:b w:val="0"/>
          <w:bCs/>
          <w:sz w:val="24"/>
          <w:szCs w:val="22"/>
        </w:rPr>
      </w:pPr>
      <w:r w:rsidRPr="0061325C">
        <w:rPr>
          <w:b w:val="0"/>
          <w:bCs/>
          <w:sz w:val="24"/>
          <w:szCs w:val="22"/>
        </w:rPr>
        <w:t>Wykonawca, samodzielnie lub na wniosek Zamawiającego, może przedłużyć termin związania ofertą, z tym, że Zamawiający może tylko raz, co najmniej na 3 dni przed upływem terminu związania ofertą, zwrócić się do Wykonawców o wyrażenie zgody na przedłużenie tego terminu o oznaczony okres, nie dłuższy niż 60 dni.</w:t>
      </w:r>
    </w:p>
    <w:p w:rsidR="004F2D78" w:rsidRPr="0061325C" w:rsidRDefault="004F2D78" w:rsidP="008F17E3">
      <w:pPr>
        <w:pStyle w:val="Nagwek4"/>
        <w:numPr>
          <w:ilvl w:val="0"/>
          <w:numId w:val="1"/>
        </w:numPr>
        <w:spacing w:before="120" w:line="360" w:lineRule="auto"/>
        <w:jc w:val="both"/>
        <w:rPr>
          <w:i/>
          <w:sz w:val="24"/>
          <w:szCs w:val="24"/>
          <w:u w:val="single"/>
        </w:rPr>
      </w:pPr>
      <w:r w:rsidRPr="0061325C">
        <w:rPr>
          <w:i/>
          <w:sz w:val="24"/>
          <w:szCs w:val="24"/>
          <w:u w:val="single"/>
        </w:rPr>
        <w:t>Opis sposobu przygotowania ofert</w:t>
      </w:r>
    </w:p>
    <w:p w:rsidR="008F17E3" w:rsidRPr="0061325C" w:rsidRDefault="008F17E3" w:rsidP="008F17E3"/>
    <w:p w:rsidR="00D940FE" w:rsidRPr="0061325C" w:rsidRDefault="00F474C6" w:rsidP="00AD158A">
      <w:pPr>
        <w:pStyle w:val="Tekstpodstawowy"/>
        <w:numPr>
          <w:ilvl w:val="0"/>
          <w:numId w:val="10"/>
        </w:numPr>
        <w:spacing w:after="120"/>
        <w:ind w:left="360"/>
        <w:rPr>
          <w:szCs w:val="24"/>
        </w:rPr>
      </w:pPr>
      <w:r w:rsidRPr="0061325C">
        <w:rPr>
          <w:szCs w:val="24"/>
        </w:rPr>
        <w:t xml:space="preserve">Oferta </w:t>
      </w:r>
      <w:r w:rsidR="00A50C50">
        <w:rPr>
          <w:szCs w:val="24"/>
        </w:rPr>
        <w:t>musi</w:t>
      </w:r>
      <w:r w:rsidR="004F2D78" w:rsidRPr="0061325C">
        <w:rPr>
          <w:szCs w:val="24"/>
        </w:rPr>
        <w:t xml:space="preserve"> by</w:t>
      </w:r>
      <w:r w:rsidR="00A12637">
        <w:rPr>
          <w:szCs w:val="24"/>
        </w:rPr>
        <w:t xml:space="preserve">ć sporządzona w języku polskim </w:t>
      </w:r>
      <w:r w:rsidR="004F2D78" w:rsidRPr="0061325C">
        <w:rPr>
          <w:szCs w:val="24"/>
        </w:rPr>
        <w:t>w formie pisemnej</w:t>
      </w:r>
      <w:r w:rsidR="00A12637">
        <w:rPr>
          <w:szCs w:val="24"/>
        </w:rPr>
        <w:t xml:space="preserve"> (pod rygorem nieważności)</w:t>
      </w:r>
      <w:r w:rsidR="004F2D78" w:rsidRPr="0061325C">
        <w:rPr>
          <w:szCs w:val="24"/>
        </w:rPr>
        <w:t>. Zamawiający nie wyraża zgody na składanie ofert w postaci elektronicznej.</w:t>
      </w:r>
    </w:p>
    <w:p w:rsidR="004F2D78" w:rsidRPr="0061325C" w:rsidRDefault="004F2D78" w:rsidP="00AD158A">
      <w:pPr>
        <w:pStyle w:val="Tekstpodstawowy"/>
        <w:numPr>
          <w:ilvl w:val="0"/>
          <w:numId w:val="10"/>
        </w:numPr>
        <w:spacing w:after="120"/>
        <w:ind w:left="360"/>
        <w:rPr>
          <w:szCs w:val="24"/>
        </w:rPr>
      </w:pPr>
      <w:r w:rsidRPr="0061325C">
        <w:rPr>
          <w:szCs w:val="24"/>
        </w:rPr>
        <w:lastRenderedPageBreak/>
        <w:t>Ofertę należy złożyć w zamkniętej kopercie, zapieczętowanej w s</w:t>
      </w:r>
      <w:r w:rsidR="00A50C50">
        <w:rPr>
          <w:szCs w:val="24"/>
        </w:rPr>
        <w:t xml:space="preserve">posób gwarantujący zachowanie </w:t>
      </w:r>
      <w:r w:rsidRPr="0061325C">
        <w:rPr>
          <w:szCs w:val="24"/>
        </w:rPr>
        <w:t>poufności jej treści oraz zabezpieczającej jej nienaruszalność do terminu otwarcia ofert.</w:t>
      </w:r>
    </w:p>
    <w:p w:rsidR="00AE77F3" w:rsidRPr="0061325C" w:rsidRDefault="00AE77F3" w:rsidP="00AD158A">
      <w:pPr>
        <w:pStyle w:val="Tekstpodstawowy"/>
        <w:numPr>
          <w:ilvl w:val="0"/>
          <w:numId w:val="10"/>
        </w:numPr>
        <w:spacing w:before="120" w:after="120"/>
        <w:ind w:left="360"/>
      </w:pPr>
      <w:r w:rsidRPr="0061325C">
        <w:t xml:space="preserve">Wszystkie kartki złożonej oferty powinny być </w:t>
      </w:r>
      <w:r w:rsidRPr="0061325C">
        <w:rPr>
          <w:u w:val="single"/>
        </w:rPr>
        <w:t>kolejno ponumerowane</w:t>
      </w:r>
      <w:r w:rsidRPr="0061325C">
        <w:t xml:space="preserve">, a ilość kartek wpisana do oferty cenowej. </w:t>
      </w:r>
    </w:p>
    <w:p w:rsidR="00D940FE" w:rsidRPr="0061325C" w:rsidRDefault="004F2D78" w:rsidP="00AD158A">
      <w:pPr>
        <w:pStyle w:val="Tekstpodstawowy"/>
        <w:numPr>
          <w:ilvl w:val="0"/>
          <w:numId w:val="10"/>
        </w:numPr>
        <w:spacing w:after="120"/>
        <w:ind w:left="360"/>
        <w:rPr>
          <w:szCs w:val="24"/>
        </w:rPr>
      </w:pPr>
      <w:r w:rsidRPr="0061325C">
        <w:rPr>
          <w:szCs w:val="24"/>
        </w:rPr>
        <w:t>Na kopercie oferty należy zamieścić następujące informacje:</w:t>
      </w:r>
    </w:p>
    <w:p w:rsidR="007A5184" w:rsidRPr="0061325C" w:rsidRDefault="00B33906" w:rsidP="00F95F5B">
      <w:pPr>
        <w:jc w:val="both"/>
        <w:rPr>
          <w:b/>
          <w:i/>
          <w:szCs w:val="24"/>
        </w:rPr>
      </w:pPr>
      <w:r w:rsidRPr="0061325C">
        <w:rPr>
          <w:b/>
          <w:bCs/>
          <w:szCs w:val="24"/>
        </w:rPr>
        <w:t xml:space="preserve">Nazwa </w:t>
      </w:r>
      <w:r w:rsidR="00AF0FB6" w:rsidRPr="0061325C">
        <w:rPr>
          <w:b/>
          <w:bCs/>
          <w:szCs w:val="24"/>
        </w:rPr>
        <w:t>postępowania</w:t>
      </w:r>
      <w:r w:rsidR="007A5184" w:rsidRPr="0061325C">
        <w:rPr>
          <w:b/>
          <w:bCs/>
          <w:szCs w:val="24"/>
        </w:rPr>
        <w:t>:</w:t>
      </w:r>
      <w:r w:rsidR="007A5184" w:rsidRPr="0061325C">
        <w:rPr>
          <w:bCs/>
          <w:szCs w:val="24"/>
        </w:rPr>
        <w:t xml:space="preserve">. </w:t>
      </w:r>
      <w:r w:rsidR="00923A8F" w:rsidRPr="0061325C">
        <w:rPr>
          <w:b/>
          <w:i/>
          <w:szCs w:val="24"/>
        </w:rPr>
        <w:t xml:space="preserve">Przeprowadzenie </w:t>
      </w:r>
      <w:r w:rsidR="001722D5">
        <w:rPr>
          <w:b/>
          <w:i/>
          <w:szCs w:val="32"/>
        </w:rPr>
        <w:t>warsztatów wyrównawczych</w:t>
      </w:r>
      <w:r w:rsidR="00F00C9A" w:rsidRPr="0061325C">
        <w:rPr>
          <w:b/>
          <w:i/>
          <w:szCs w:val="32"/>
        </w:rPr>
        <w:t xml:space="preserve"> dla uczestników</w:t>
      </w:r>
      <w:r w:rsidR="00CC43B5" w:rsidRPr="0061325C">
        <w:rPr>
          <w:b/>
          <w:i/>
          <w:szCs w:val="32"/>
        </w:rPr>
        <w:t xml:space="preserve"> </w:t>
      </w:r>
      <w:r w:rsidR="00137D98" w:rsidRPr="0061325C">
        <w:rPr>
          <w:b/>
          <w:i/>
          <w:szCs w:val="24"/>
        </w:rPr>
        <w:t>projektu</w:t>
      </w:r>
      <w:r w:rsidRPr="0061325C">
        <w:rPr>
          <w:b/>
          <w:i/>
          <w:szCs w:val="24"/>
        </w:rPr>
        <w:t>: „</w:t>
      </w:r>
      <w:r w:rsidR="00F00C9A" w:rsidRPr="0061325C">
        <w:rPr>
          <w:b/>
          <w:i/>
          <w:szCs w:val="24"/>
        </w:rPr>
        <w:t>Stawiam na przyszłość</w:t>
      </w:r>
      <w:r w:rsidRPr="0061325C">
        <w:rPr>
          <w:b/>
          <w:i/>
          <w:szCs w:val="24"/>
        </w:rPr>
        <w:t xml:space="preserve">”, </w:t>
      </w:r>
      <w:r w:rsidR="003F30BB" w:rsidRPr="0061325C">
        <w:rPr>
          <w:b/>
          <w:i/>
          <w:szCs w:val="24"/>
        </w:rPr>
        <w:t>realizowane</w:t>
      </w:r>
      <w:r w:rsidR="00F00C9A" w:rsidRPr="0061325C">
        <w:rPr>
          <w:b/>
          <w:i/>
          <w:szCs w:val="24"/>
        </w:rPr>
        <w:t>go</w:t>
      </w:r>
      <w:r w:rsidR="00CC43B5" w:rsidRPr="0061325C">
        <w:rPr>
          <w:b/>
          <w:i/>
          <w:szCs w:val="24"/>
        </w:rPr>
        <w:t xml:space="preserve"> </w:t>
      </w:r>
      <w:r w:rsidR="00D827A2" w:rsidRPr="0061325C">
        <w:rPr>
          <w:b/>
          <w:i/>
          <w:szCs w:val="24"/>
        </w:rPr>
        <w:t xml:space="preserve">w ramach </w:t>
      </w:r>
      <w:r w:rsidRPr="0061325C">
        <w:rPr>
          <w:b/>
          <w:i/>
          <w:szCs w:val="24"/>
        </w:rPr>
        <w:t xml:space="preserve">Programu Operacyjnego Wiedza Edukacja Rozwój </w:t>
      </w:r>
      <w:r w:rsidR="008C27E8" w:rsidRPr="0061325C">
        <w:rPr>
          <w:b/>
          <w:i/>
          <w:szCs w:val="24"/>
        </w:rPr>
        <w:t xml:space="preserve">współfinansowanego z Europejskiego Funduszu Społecznego </w:t>
      </w:r>
      <w:r w:rsidR="00AA0333">
        <w:rPr>
          <w:bCs/>
        </w:rPr>
        <w:t xml:space="preserve">– część  ……  </w:t>
      </w:r>
      <w:r w:rsidR="007A5184" w:rsidRPr="0061325C">
        <w:rPr>
          <w:b/>
          <w:bCs/>
          <w:szCs w:val="24"/>
        </w:rPr>
        <w:t xml:space="preserve">Nie otwierać przed </w:t>
      </w:r>
      <w:r w:rsidR="00A50C50">
        <w:rPr>
          <w:b/>
          <w:bCs/>
          <w:szCs w:val="24"/>
        </w:rPr>
        <w:t>30</w:t>
      </w:r>
      <w:r w:rsidR="002C4064" w:rsidRPr="0061325C">
        <w:rPr>
          <w:b/>
          <w:bCs/>
          <w:szCs w:val="24"/>
        </w:rPr>
        <w:t>.</w:t>
      </w:r>
      <w:r w:rsidR="00AA0333">
        <w:rPr>
          <w:b/>
          <w:bCs/>
          <w:szCs w:val="24"/>
        </w:rPr>
        <w:t>11</w:t>
      </w:r>
      <w:r w:rsidR="002C4064" w:rsidRPr="0061325C">
        <w:rPr>
          <w:b/>
          <w:bCs/>
          <w:szCs w:val="24"/>
        </w:rPr>
        <w:t>.</w:t>
      </w:r>
      <w:r w:rsidR="004B5BF0" w:rsidRPr="0061325C">
        <w:rPr>
          <w:b/>
          <w:bCs/>
          <w:szCs w:val="24"/>
        </w:rPr>
        <w:t>2018</w:t>
      </w:r>
      <w:r w:rsidR="007A5184" w:rsidRPr="0061325C">
        <w:rPr>
          <w:b/>
          <w:bCs/>
          <w:szCs w:val="24"/>
        </w:rPr>
        <w:t xml:space="preserve"> godz.: 10</w:t>
      </w:r>
      <w:r w:rsidR="0063069B" w:rsidRPr="0061325C">
        <w:rPr>
          <w:b/>
          <w:bCs/>
          <w:szCs w:val="24"/>
        </w:rPr>
        <w:t>:15.</w:t>
      </w:r>
    </w:p>
    <w:p w:rsidR="004F2D78" w:rsidRPr="0061325C" w:rsidRDefault="004F2D78" w:rsidP="00F95F5B">
      <w:pPr>
        <w:pStyle w:val="Tekstpodstawowy"/>
        <w:tabs>
          <w:tab w:val="num" w:pos="1146"/>
        </w:tabs>
        <w:rPr>
          <w:b/>
          <w:bCs/>
          <w:szCs w:val="24"/>
        </w:rPr>
      </w:pPr>
      <w:r w:rsidRPr="0061325C">
        <w:rPr>
          <w:b/>
          <w:bCs/>
          <w:szCs w:val="24"/>
        </w:rPr>
        <w:t>Poza oznaczeniami podanymi powyżej wymagane jest aby koperta posiadała nazwę</w:t>
      </w:r>
      <w:r w:rsidR="00CC43B5" w:rsidRPr="0061325C">
        <w:rPr>
          <w:b/>
          <w:bCs/>
          <w:szCs w:val="24"/>
        </w:rPr>
        <w:t xml:space="preserve"> </w:t>
      </w:r>
      <w:r w:rsidRPr="0061325C">
        <w:rPr>
          <w:b/>
          <w:bCs/>
          <w:szCs w:val="24"/>
        </w:rPr>
        <w:t xml:space="preserve">i </w:t>
      </w:r>
      <w:r w:rsidR="006D7AC1" w:rsidRPr="0061325C">
        <w:rPr>
          <w:b/>
          <w:bCs/>
          <w:szCs w:val="24"/>
        </w:rPr>
        <w:t>adres W</w:t>
      </w:r>
      <w:r w:rsidRPr="0061325C">
        <w:rPr>
          <w:b/>
          <w:bCs/>
          <w:szCs w:val="24"/>
        </w:rPr>
        <w:t>ykonawcy.</w:t>
      </w:r>
    </w:p>
    <w:p w:rsidR="004F2D78" w:rsidRPr="0061325C" w:rsidRDefault="004F2D78" w:rsidP="00F95F5B">
      <w:pPr>
        <w:pStyle w:val="Tekstpodstawowy"/>
        <w:tabs>
          <w:tab w:val="num" w:pos="1146"/>
        </w:tabs>
        <w:ind w:left="1080"/>
        <w:rPr>
          <w:b/>
          <w:szCs w:val="24"/>
        </w:rPr>
      </w:pPr>
    </w:p>
    <w:p w:rsidR="008F17E3" w:rsidRPr="0061325C" w:rsidRDefault="004F2D78" w:rsidP="00AD158A">
      <w:pPr>
        <w:pStyle w:val="Tekstpodstawowy"/>
        <w:numPr>
          <w:ilvl w:val="0"/>
          <w:numId w:val="10"/>
        </w:numPr>
        <w:spacing w:after="120"/>
        <w:ind w:left="360"/>
        <w:rPr>
          <w:szCs w:val="24"/>
        </w:rPr>
      </w:pPr>
      <w:r w:rsidRPr="0061325C">
        <w:rPr>
          <w:szCs w:val="24"/>
        </w:rPr>
        <w:t>W przypadku braku w/w informacji Zamawiający nie ponosi odpowiedzialności za zdarzenia wynikające z tego braku, np. przypadkowe otwarcie oferty przed wyznaczonym terminem otwarcia.</w:t>
      </w:r>
    </w:p>
    <w:p w:rsidR="004F2D78" w:rsidRPr="0061325C" w:rsidRDefault="004F2D78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</w:rPr>
      </w:pPr>
      <w:r w:rsidRPr="0061325C">
        <w:rPr>
          <w:i/>
          <w:sz w:val="24"/>
          <w:szCs w:val="24"/>
          <w:u w:val="single"/>
        </w:rPr>
        <w:t>Miejsce i termin składania ofert</w:t>
      </w:r>
    </w:p>
    <w:p w:rsidR="003F3D6C" w:rsidRPr="0061325C" w:rsidRDefault="003F3D6C" w:rsidP="00F95F5B">
      <w:pPr>
        <w:pStyle w:val="Tekstpodstawowy31"/>
        <w:tabs>
          <w:tab w:val="left" w:pos="993"/>
        </w:tabs>
        <w:spacing w:before="120"/>
        <w:jc w:val="both"/>
        <w:rPr>
          <w:sz w:val="24"/>
          <w:szCs w:val="24"/>
        </w:rPr>
      </w:pPr>
      <w:r w:rsidRPr="0061325C">
        <w:rPr>
          <w:sz w:val="24"/>
          <w:szCs w:val="24"/>
        </w:rPr>
        <w:t>Oferty</w:t>
      </w:r>
      <w:r w:rsidR="004F2D78" w:rsidRPr="0061325C">
        <w:rPr>
          <w:sz w:val="24"/>
          <w:szCs w:val="24"/>
        </w:rPr>
        <w:t xml:space="preserve"> należy </w:t>
      </w:r>
      <w:r w:rsidRPr="0061325C">
        <w:rPr>
          <w:sz w:val="24"/>
          <w:szCs w:val="24"/>
        </w:rPr>
        <w:t>składać</w:t>
      </w:r>
      <w:r w:rsidR="00CC43B5" w:rsidRPr="0061325C">
        <w:rPr>
          <w:sz w:val="24"/>
          <w:szCs w:val="24"/>
        </w:rPr>
        <w:t xml:space="preserve"> </w:t>
      </w:r>
      <w:r w:rsidR="0054586F" w:rsidRPr="0061325C">
        <w:rPr>
          <w:sz w:val="24"/>
          <w:szCs w:val="24"/>
        </w:rPr>
        <w:t>w siedzibie Zamawiają</w:t>
      </w:r>
      <w:r w:rsidRPr="0061325C">
        <w:rPr>
          <w:sz w:val="24"/>
          <w:szCs w:val="24"/>
        </w:rPr>
        <w:t>cego</w:t>
      </w:r>
      <w:r w:rsidR="00A50C50">
        <w:rPr>
          <w:sz w:val="24"/>
          <w:szCs w:val="24"/>
        </w:rPr>
        <w:t xml:space="preserve"> tj.</w:t>
      </w:r>
      <w:r w:rsidRPr="0061325C">
        <w:rPr>
          <w:sz w:val="24"/>
          <w:szCs w:val="24"/>
        </w:rPr>
        <w:t>:</w:t>
      </w:r>
    </w:p>
    <w:p w:rsidR="004F2D78" w:rsidRPr="0061325C" w:rsidRDefault="00D827A2" w:rsidP="00F95F5B">
      <w:pPr>
        <w:pStyle w:val="Tekstpodstawowy31"/>
        <w:tabs>
          <w:tab w:val="left" w:pos="993"/>
        </w:tabs>
        <w:spacing w:before="120"/>
        <w:jc w:val="both"/>
        <w:rPr>
          <w:sz w:val="24"/>
          <w:szCs w:val="24"/>
        </w:rPr>
      </w:pPr>
      <w:r w:rsidRPr="0061325C">
        <w:rPr>
          <w:sz w:val="24"/>
          <w:szCs w:val="24"/>
        </w:rPr>
        <w:t>Wojewódzki</w:t>
      </w:r>
      <w:r w:rsidR="004F2D78" w:rsidRPr="0061325C">
        <w:rPr>
          <w:sz w:val="24"/>
          <w:szCs w:val="24"/>
        </w:rPr>
        <w:t xml:space="preserve"> Komendant OHP w Kielcach ul. </w:t>
      </w:r>
      <w:r w:rsidR="008F1B96" w:rsidRPr="0061325C">
        <w:rPr>
          <w:sz w:val="24"/>
          <w:szCs w:val="24"/>
        </w:rPr>
        <w:t>Wrzosowa 44, 25-211</w:t>
      </w:r>
      <w:r w:rsidR="004F2D78" w:rsidRPr="0061325C">
        <w:rPr>
          <w:sz w:val="24"/>
          <w:szCs w:val="24"/>
        </w:rPr>
        <w:t xml:space="preserve"> Kielce</w:t>
      </w:r>
      <w:r w:rsidR="003F3D6C" w:rsidRPr="0061325C">
        <w:rPr>
          <w:sz w:val="24"/>
          <w:szCs w:val="24"/>
        </w:rPr>
        <w:t>, sekretariat</w:t>
      </w:r>
      <w:r w:rsidR="008F1B96" w:rsidRPr="0061325C">
        <w:rPr>
          <w:sz w:val="24"/>
          <w:szCs w:val="24"/>
        </w:rPr>
        <w:t xml:space="preserve"> (pokój 110 </w:t>
      </w:r>
      <w:r w:rsidR="005148D1" w:rsidRPr="0061325C">
        <w:rPr>
          <w:sz w:val="24"/>
          <w:szCs w:val="24"/>
        </w:rPr>
        <w:t xml:space="preserve">- </w:t>
      </w:r>
      <w:r w:rsidR="008F1B96" w:rsidRPr="0061325C">
        <w:rPr>
          <w:sz w:val="24"/>
          <w:szCs w:val="24"/>
        </w:rPr>
        <w:t>I piętro)</w:t>
      </w:r>
      <w:r w:rsidR="003F3D6C" w:rsidRPr="0061325C">
        <w:rPr>
          <w:sz w:val="24"/>
          <w:szCs w:val="24"/>
        </w:rPr>
        <w:t>,</w:t>
      </w:r>
      <w:r w:rsidR="004F2D78" w:rsidRPr="0061325C">
        <w:rPr>
          <w:sz w:val="24"/>
          <w:szCs w:val="24"/>
        </w:rPr>
        <w:t xml:space="preserve"> w terminie do dnia </w:t>
      </w:r>
      <w:r w:rsidR="002C4064" w:rsidRPr="0061325C">
        <w:rPr>
          <w:sz w:val="24"/>
          <w:szCs w:val="24"/>
        </w:rPr>
        <w:t xml:space="preserve"> </w:t>
      </w:r>
      <w:r w:rsidR="00A50C50">
        <w:rPr>
          <w:b/>
          <w:sz w:val="24"/>
          <w:szCs w:val="24"/>
        </w:rPr>
        <w:t>30</w:t>
      </w:r>
      <w:r w:rsidR="002C4064" w:rsidRPr="0061325C">
        <w:rPr>
          <w:b/>
          <w:sz w:val="24"/>
          <w:szCs w:val="24"/>
        </w:rPr>
        <w:t>.</w:t>
      </w:r>
      <w:r w:rsidR="00AA0333">
        <w:rPr>
          <w:b/>
          <w:sz w:val="24"/>
          <w:szCs w:val="24"/>
        </w:rPr>
        <w:t>11</w:t>
      </w:r>
      <w:r w:rsidR="002C4064" w:rsidRPr="0061325C">
        <w:rPr>
          <w:b/>
          <w:sz w:val="24"/>
          <w:szCs w:val="24"/>
        </w:rPr>
        <w:t>.</w:t>
      </w:r>
      <w:r w:rsidR="00930237" w:rsidRPr="0061325C">
        <w:rPr>
          <w:b/>
          <w:sz w:val="24"/>
          <w:szCs w:val="24"/>
        </w:rPr>
        <w:t>2018</w:t>
      </w:r>
      <w:r w:rsidR="00A50C50">
        <w:rPr>
          <w:b/>
          <w:sz w:val="24"/>
          <w:szCs w:val="24"/>
        </w:rPr>
        <w:t xml:space="preserve"> roku</w:t>
      </w:r>
      <w:r w:rsidR="00930237" w:rsidRPr="0061325C">
        <w:rPr>
          <w:b/>
          <w:sz w:val="24"/>
          <w:szCs w:val="24"/>
        </w:rPr>
        <w:t xml:space="preserve"> </w:t>
      </w:r>
      <w:r w:rsidR="004F2D78" w:rsidRPr="0061325C">
        <w:rPr>
          <w:sz w:val="24"/>
          <w:szCs w:val="24"/>
        </w:rPr>
        <w:t xml:space="preserve">do godziny </w:t>
      </w:r>
      <w:r w:rsidR="004F2D78" w:rsidRPr="0061325C">
        <w:rPr>
          <w:b/>
          <w:sz w:val="24"/>
          <w:szCs w:val="24"/>
        </w:rPr>
        <w:t>1</w:t>
      </w:r>
      <w:r w:rsidR="00C7329D" w:rsidRPr="0061325C">
        <w:rPr>
          <w:b/>
          <w:sz w:val="24"/>
          <w:szCs w:val="24"/>
        </w:rPr>
        <w:t>0</w:t>
      </w:r>
      <w:r w:rsidR="004F2D78" w:rsidRPr="0061325C">
        <w:rPr>
          <w:b/>
          <w:bCs/>
          <w:sz w:val="24"/>
          <w:szCs w:val="24"/>
        </w:rPr>
        <w:t>:00.</w:t>
      </w:r>
    </w:p>
    <w:p w:rsidR="004F2D78" w:rsidRPr="0061325C" w:rsidRDefault="004F2D78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</w:rPr>
      </w:pPr>
      <w:r w:rsidRPr="0061325C">
        <w:rPr>
          <w:i/>
          <w:sz w:val="24"/>
          <w:szCs w:val="24"/>
          <w:u w:val="single"/>
        </w:rPr>
        <w:t>Miejsce i termin otwarcia ofert:</w:t>
      </w:r>
    </w:p>
    <w:p w:rsidR="00A50C50" w:rsidRDefault="004F2D78" w:rsidP="00AD158A">
      <w:pPr>
        <w:pStyle w:val="Nagwek4"/>
        <w:numPr>
          <w:ilvl w:val="0"/>
          <w:numId w:val="17"/>
        </w:numPr>
        <w:jc w:val="both"/>
        <w:rPr>
          <w:sz w:val="24"/>
          <w:szCs w:val="24"/>
        </w:rPr>
      </w:pPr>
      <w:r w:rsidRPr="0061325C">
        <w:rPr>
          <w:b w:val="0"/>
          <w:sz w:val="24"/>
          <w:szCs w:val="24"/>
        </w:rPr>
        <w:t>Oferty zostaną otwarte w m</w:t>
      </w:r>
      <w:r w:rsidR="009D7093" w:rsidRPr="0061325C">
        <w:rPr>
          <w:b w:val="0"/>
          <w:sz w:val="24"/>
          <w:szCs w:val="24"/>
        </w:rPr>
        <w:t>i</w:t>
      </w:r>
      <w:r w:rsidR="00797DC6" w:rsidRPr="0061325C">
        <w:rPr>
          <w:b w:val="0"/>
          <w:sz w:val="24"/>
          <w:szCs w:val="24"/>
        </w:rPr>
        <w:t>ejs</w:t>
      </w:r>
      <w:r w:rsidR="00137D98" w:rsidRPr="0061325C">
        <w:rPr>
          <w:b w:val="0"/>
          <w:sz w:val="24"/>
          <w:szCs w:val="24"/>
        </w:rPr>
        <w:t xml:space="preserve">cu składania ofert, w </w:t>
      </w:r>
      <w:r w:rsidR="00E87BFB" w:rsidRPr="0061325C">
        <w:rPr>
          <w:b w:val="0"/>
          <w:sz w:val="24"/>
          <w:szCs w:val="24"/>
        </w:rPr>
        <w:t xml:space="preserve">dniu </w:t>
      </w:r>
      <w:r w:rsidR="00A50C50">
        <w:rPr>
          <w:b w:val="0"/>
          <w:sz w:val="24"/>
          <w:szCs w:val="24"/>
        </w:rPr>
        <w:t>30</w:t>
      </w:r>
      <w:r w:rsidR="002C4064" w:rsidRPr="0061325C">
        <w:rPr>
          <w:b w:val="0"/>
          <w:sz w:val="24"/>
          <w:szCs w:val="24"/>
        </w:rPr>
        <w:t>.</w:t>
      </w:r>
      <w:r w:rsidR="00AA0333">
        <w:rPr>
          <w:b w:val="0"/>
          <w:sz w:val="24"/>
          <w:szCs w:val="24"/>
        </w:rPr>
        <w:t>11</w:t>
      </w:r>
      <w:r w:rsidR="002C4064" w:rsidRPr="0061325C">
        <w:rPr>
          <w:b w:val="0"/>
          <w:sz w:val="24"/>
          <w:szCs w:val="24"/>
        </w:rPr>
        <w:t>.</w:t>
      </w:r>
      <w:r w:rsidR="00930237" w:rsidRPr="0061325C">
        <w:rPr>
          <w:b w:val="0"/>
          <w:sz w:val="24"/>
          <w:szCs w:val="24"/>
        </w:rPr>
        <w:t>2018</w:t>
      </w:r>
      <w:r w:rsidR="00A50C50">
        <w:rPr>
          <w:b w:val="0"/>
          <w:sz w:val="24"/>
          <w:szCs w:val="24"/>
        </w:rPr>
        <w:t xml:space="preserve"> r.</w:t>
      </w:r>
      <w:r w:rsidR="002C4064" w:rsidRPr="0061325C">
        <w:rPr>
          <w:b w:val="0"/>
          <w:sz w:val="24"/>
          <w:szCs w:val="24"/>
        </w:rPr>
        <w:t xml:space="preserve"> </w:t>
      </w:r>
      <w:r w:rsidRPr="0061325C">
        <w:rPr>
          <w:sz w:val="24"/>
          <w:szCs w:val="24"/>
        </w:rPr>
        <w:t>o godzinie   1</w:t>
      </w:r>
      <w:r w:rsidR="00C7329D" w:rsidRPr="0061325C">
        <w:rPr>
          <w:sz w:val="24"/>
          <w:szCs w:val="24"/>
        </w:rPr>
        <w:t>0</w:t>
      </w:r>
      <w:r w:rsidR="00A50C50">
        <w:rPr>
          <w:sz w:val="24"/>
          <w:szCs w:val="24"/>
        </w:rPr>
        <w:t>:15.</w:t>
      </w:r>
    </w:p>
    <w:p w:rsidR="00745979" w:rsidRPr="00A50C50" w:rsidRDefault="004F2D78" w:rsidP="00AD158A">
      <w:pPr>
        <w:pStyle w:val="Nagwek4"/>
        <w:numPr>
          <w:ilvl w:val="0"/>
          <w:numId w:val="17"/>
        </w:numPr>
        <w:jc w:val="both"/>
        <w:rPr>
          <w:sz w:val="24"/>
          <w:szCs w:val="24"/>
        </w:rPr>
      </w:pPr>
      <w:r w:rsidRPr="0061325C">
        <w:rPr>
          <w:b w:val="0"/>
          <w:sz w:val="24"/>
          <w:szCs w:val="24"/>
        </w:rPr>
        <w:t xml:space="preserve">Wykonawcy mogą uczestniczyć w publicznej sesji otwarcia ofert. </w:t>
      </w:r>
    </w:p>
    <w:p w:rsidR="004F2D78" w:rsidRPr="0061325C" w:rsidRDefault="004F2D78" w:rsidP="00AD158A">
      <w:pPr>
        <w:pStyle w:val="Tekstpodstawowy"/>
        <w:numPr>
          <w:ilvl w:val="0"/>
          <w:numId w:val="17"/>
        </w:numPr>
        <w:rPr>
          <w:szCs w:val="24"/>
        </w:rPr>
      </w:pPr>
      <w:r w:rsidRPr="0061325C">
        <w:rPr>
          <w:szCs w:val="24"/>
        </w:rPr>
        <w:t xml:space="preserve">Informacja o rozstrzygnięciu postępowania zostanie umieszczona na stronie internetowej Zamawiającego, o której mowa w </w:t>
      </w:r>
      <w:r w:rsidR="00237239" w:rsidRPr="0061325C">
        <w:rPr>
          <w:szCs w:val="24"/>
        </w:rPr>
        <w:t>części I</w:t>
      </w:r>
      <w:r w:rsidRPr="0061325C">
        <w:rPr>
          <w:szCs w:val="24"/>
        </w:rPr>
        <w:t xml:space="preserve"> SIWZ.</w:t>
      </w:r>
    </w:p>
    <w:p w:rsidR="004F2D78" w:rsidRPr="0061325C" w:rsidRDefault="004F2D78" w:rsidP="00AD158A">
      <w:pPr>
        <w:pStyle w:val="Tekstpodstawowy"/>
        <w:numPr>
          <w:ilvl w:val="0"/>
          <w:numId w:val="17"/>
        </w:numPr>
        <w:rPr>
          <w:szCs w:val="24"/>
        </w:rPr>
      </w:pPr>
      <w:r w:rsidRPr="0061325C">
        <w:rPr>
          <w:szCs w:val="24"/>
        </w:rPr>
        <w:t>Zamawiający powiadomi o wynikach postępowania wszystkich Wykonawców.</w:t>
      </w:r>
    </w:p>
    <w:p w:rsidR="00C52465" w:rsidRPr="0061325C" w:rsidRDefault="00C52465" w:rsidP="00AD158A">
      <w:pPr>
        <w:pStyle w:val="Tekstpodstawowy"/>
        <w:numPr>
          <w:ilvl w:val="0"/>
          <w:numId w:val="17"/>
        </w:numPr>
      </w:pPr>
      <w:r w:rsidRPr="0061325C">
        <w:t xml:space="preserve">Wybranemu Wykonawcy Zamawiający wskaże termin podpisania umowy. </w:t>
      </w:r>
    </w:p>
    <w:p w:rsidR="00C52465" w:rsidRPr="0061325C" w:rsidRDefault="00C52465" w:rsidP="00AD158A">
      <w:pPr>
        <w:pStyle w:val="Tekstpodstawowy"/>
        <w:numPr>
          <w:ilvl w:val="0"/>
          <w:numId w:val="17"/>
        </w:numPr>
        <w:rPr>
          <w:b/>
        </w:rPr>
      </w:pPr>
      <w:r w:rsidRPr="0061325C">
        <w:rPr>
          <w:b/>
        </w:rPr>
        <w:t>Umowa zostanie zawarta w siedzibie Zamawiającego.</w:t>
      </w:r>
    </w:p>
    <w:p w:rsidR="00C52465" w:rsidRPr="0061325C" w:rsidRDefault="00C52465" w:rsidP="00F95F5B">
      <w:pPr>
        <w:pStyle w:val="Tekstpodstawowy"/>
        <w:rPr>
          <w:szCs w:val="24"/>
        </w:rPr>
      </w:pPr>
    </w:p>
    <w:p w:rsidR="004F2D78" w:rsidRPr="0061325C" w:rsidRDefault="004F2D78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  <w:u w:val="single"/>
        </w:rPr>
      </w:pPr>
      <w:r w:rsidRPr="0061325C">
        <w:rPr>
          <w:i/>
          <w:sz w:val="24"/>
          <w:szCs w:val="24"/>
          <w:u w:val="single"/>
        </w:rPr>
        <w:t>Sposób obliczenia ceny oferty</w:t>
      </w:r>
    </w:p>
    <w:p w:rsidR="008F17E3" w:rsidRPr="0061325C" w:rsidRDefault="008F17E3" w:rsidP="00AD158A">
      <w:pPr>
        <w:pStyle w:val="Akapitzlist"/>
        <w:numPr>
          <w:ilvl w:val="3"/>
          <w:numId w:val="10"/>
        </w:numPr>
        <w:ind w:left="360"/>
      </w:pPr>
      <w:r w:rsidRPr="0061325C">
        <w:t xml:space="preserve">Ceny jednostkowe </w:t>
      </w:r>
      <w:r w:rsidR="00A12637">
        <w:t>muszą</w:t>
      </w:r>
      <w:r w:rsidRPr="0061325C">
        <w:t xml:space="preserve"> być wyrażone w PLN. Wykonawca w przedstawionej ofercie </w:t>
      </w:r>
      <w:r w:rsidR="00A50C50">
        <w:t>musi</w:t>
      </w:r>
      <w:r w:rsidRPr="0061325C">
        <w:t xml:space="preserve"> zaoferować cenę kompletną za realizację przedmiotu zamówienia.</w:t>
      </w:r>
    </w:p>
    <w:p w:rsidR="008F17E3" w:rsidRDefault="008F17E3" w:rsidP="00AD158A">
      <w:pPr>
        <w:pStyle w:val="Akapitzlist"/>
        <w:numPr>
          <w:ilvl w:val="3"/>
          <w:numId w:val="10"/>
        </w:numPr>
        <w:ind w:left="360"/>
      </w:pPr>
      <w:r w:rsidRPr="0061325C">
        <w:t xml:space="preserve">Ceny jednostkowe </w:t>
      </w:r>
      <w:r w:rsidR="00A12637">
        <w:t>muszą</w:t>
      </w:r>
      <w:r w:rsidRPr="0061325C">
        <w:t xml:space="preserve"> obejmować wszelkie koszty (bezpośrednie i pośrednie) wykonania przedmiotu zamówienia przedstawionego przez Zamawiającego w niniejszej SIWZ, </w:t>
      </w:r>
      <w:r w:rsidR="00A50C50">
        <w:t xml:space="preserve">w tym </w:t>
      </w:r>
      <w:r w:rsidRPr="0061325C">
        <w:t xml:space="preserve">wszelkie opłaty i podatki jak również wszystkie inne koszty o jakimkolwiek charakterze, które mogą powstać w związku z realizacją przedmiotu zamówienia, niezależnie od miejsca ich powstania.  </w:t>
      </w:r>
    </w:p>
    <w:p w:rsidR="00AA0333" w:rsidRPr="00AA0333" w:rsidRDefault="00AA0333" w:rsidP="00AD158A">
      <w:pPr>
        <w:pStyle w:val="Akapitzlist"/>
        <w:numPr>
          <w:ilvl w:val="3"/>
          <w:numId w:val="10"/>
        </w:numPr>
        <w:ind w:left="360"/>
      </w:pPr>
      <w:r w:rsidRPr="00AA0333">
        <w:rPr>
          <w:b/>
        </w:rPr>
        <w:t xml:space="preserve">W przypadku oferty złożonej przez </w:t>
      </w:r>
      <w:r w:rsidR="00A50C50">
        <w:rPr>
          <w:b/>
        </w:rPr>
        <w:t xml:space="preserve">osoby fizyczne, nie prowadzące </w:t>
      </w:r>
      <w:r w:rsidRPr="00AA0333">
        <w:rPr>
          <w:b/>
        </w:rPr>
        <w:t xml:space="preserve">działalności gospodarczej, cena musi zawierać wszystkie koszty, między innymi takie jak: składki zdrowotne, składki </w:t>
      </w:r>
      <w:proofErr w:type="spellStart"/>
      <w:r w:rsidRPr="00AA0333">
        <w:rPr>
          <w:b/>
        </w:rPr>
        <w:t>emerytalno</w:t>
      </w:r>
      <w:proofErr w:type="spellEnd"/>
      <w:r w:rsidRPr="00AA0333">
        <w:rPr>
          <w:b/>
        </w:rPr>
        <w:t xml:space="preserve"> – rentowe w częściach obciążających Zamawiającego i Wykonawcę, podatki i inne składniki wynikające z przepisów prawa.</w:t>
      </w:r>
    </w:p>
    <w:p w:rsidR="008F17E3" w:rsidRPr="0061325C" w:rsidRDefault="008F17E3" w:rsidP="00AD158A">
      <w:pPr>
        <w:pStyle w:val="Akapitzlist"/>
        <w:numPr>
          <w:ilvl w:val="3"/>
          <w:numId w:val="10"/>
        </w:numPr>
        <w:ind w:left="360"/>
      </w:pPr>
      <w:r w:rsidRPr="0061325C">
        <w:lastRenderedPageBreak/>
        <w:t xml:space="preserve">W cenach jednostkowych przedstawionych w Formularzu Cenowym musi mieścić się całkowity koszt wykonania przedmiotu zamówienia. Zamawiający nie dopuszcza żadnej </w:t>
      </w:r>
      <w:proofErr w:type="spellStart"/>
      <w:r w:rsidRPr="0061325C">
        <w:t>refakturyzacji</w:t>
      </w:r>
      <w:proofErr w:type="spellEnd"/>
      <w:r w:rsidRPr="0061325C">
        <w:t xml:space="preserve"> cen jednostkowych w okresie realizacji zamówienia.</w:t>
      </w:r>
    </w:p>
    <w:p w:rsidR="008F17E3" w:rsidRPr="0061325C" w:rsidRDefault="000E0BDA" w:rsidP="00AD158A">
      <w:pPr>
        <w:pStyle w:val="Akapitzlist"/>
        <w:numPr>
          <w:ilvl w:val="3"/>
          <w:numId w:val="10"/>
        </w:numPr>
        <w:ind w:left="360"/>
      </w:pPr>
      <w:r w:rsidRPr="0061325C">
        <w:t>Cena oferty musi być wyrażona z dokładnością do 2 miejsc po przecinku, zgodnie z polskim systemem płatniczym po zaokrągleniu do pełnych groszy (2 miejsca po przecinku), przy czym końcówki poniżej 0,5 grosza pomija się</w:t>
      </w:r>
      <w:r w:rsidR="00A50C50">
        <w:t>,</w:t>
      </w:r>
      <w:r w:rsidRPr="0061325C">
        <w:t xml:space="preserve"> a końcówki równe i powyżej 0,5 grosza zaokrągla się do 1 grosza.</w:t>
      </w:r>
    </w:p>
    <w:p w:rsidR="000E0BDA" w:rsidRPr="0061325C" w:rsidRDefault="000E0BDA" w:rsidP="00AD158A">
      <w:pPr>
        <w:pStyle w:val="Akapitzlist"/>
        <w:numPr>
          <w:ilvl w:val="3"/>
          <w:numId w:val="10"/>
        </w:numPr>
        <w:ind w:left="360"/>
      </w:pPr>
      <w:r w:rsidRPr="0061325C">
        <w:t>Rozliczenia pomiędzy Zamawiającym i Wykonawcą będą dokonywane zgodnie z zapi</w:t>
      </w:r>
      <w:r w:rsidR="00AA0333">
        <w:t>sami zawartymi w Załączniku nr 5</w:t>
      </w:r>
      <w:r w:rsidRPr="0061325C">
        <w:t xml:space="preserve"> do SIWZ.</w:t>
      </w:r>
    </w:p>
    <w:p w:rsidR="000E0BDA" w:rsidRPr="0061325C" w:rsidRDefault="000E0BDA" w:rsidP="00AD158A">
      <w:pPr>
        <w:pStyle w:val="Akapitzlist"/>
        <w:numPr>
          <w:ilvl w:val="3"/>
          <w:numId w:val="10"/>
        </w:numPr>
        <w:ind w:left="360"/>
      </w:pPr>
      <w:r w:rsidRPr="0061325C">
        <w:t>Zamawiający nie dopuszcza przedstawienia ceny w kilku wariantach w zależności od zastosowanych rozwiązań. W przypadku przedstawienia ceny w taki sposób oferta zostanie odrzucona</w:t>
      </w:r>
    </w:p>
    <w:p w:rsidR="008F17E3" w:rsidRPr="0061325C" w:rsidRDefault="000E0BDA" w:rsidP="00AD158A">
      <w:pPr>
        <w:pStyle w:val="Akapitzlist"/>
        <w:numPr>
          <w:ilvl w:val="3"/>
          <w:numId w:val="10"/>
        </w:numPr>
        <w:ind w:left="360"/>
      </w:pPr>
      <w:r w:rsidRPr="0061325C">
        <w:t>Ustalenie prawidłowej stawki podatku VAT leży po stronie Wykonawcy.</w:t>
      </w:r>
    </w:p>
    <w:p w:rsidR="000E0BDA" w:rsidRPr="0061325C" w:rsidRDefault="000E0BDA" w:rsidP="00AD158A">
      <w:pPr>
        <w:pStyle w:val="Akapitzlist"/>
        <w:numPr>
          <w:ilvl w:val="3"/>
          <w:numId w:val="10"/>
        </w:numPr>
        <w:ind w:left="360"/>
      </w:pPr>
      <w:r w:rsidRPr="0061325C">
        <w:t>Zamawiający nie uzna za oczywistą omyłkę i nie poprawi błędnie ustalonej stawki podatku VAT.</w:t>
      </w:r>
    </w:p>
    <w:p w:rsidR="000E0BDA" w:rsidRPr="0061325C" w:rsidRDefault="000E0BDA" w:rsidP="00AD158A">
      <w:pPr>
        <w:pStyle w:val="Akapitzlist"/>
        <w:numPr>
          <w:ilvl w:val="3"/>
          <w:numId w:val="10"/>
        </w:numPr>
        <w:ind w:left="360"/>
      </w:pPr>
      <w:r w:rsidRPr="0061325C">
        <w:t>Jeżeli złożono ofertę, której wybór prowadziłby do powstania obowiązku podatkowego po stronie Zamawiającego, zgodnie z przepisami o podatku od towarów i usług w zakresie wewnątrz wspólnotowego nabycia towarów, Zamawiający w celu porównania ofert i oceny takiej oferty dolicza do przedstawionej w niej ceny podatek od towarów i usług oraz cło, które miałby obowiązek wpłacić zgodnie z obowiązującymi przepisami.</w:t>
      </w:r>
    </w:p>
    <w:p w:rsidR="000E0BDA" w:rsidRPr="0061325C" w:rsidRDefault="000E0BDA" w:rsidP="00AD158A">
      <w:pPr>
        <w:pStyle w:val="Akapitzlist"/>
        <w:numPr>
          <w:ilvl w:val="3"/>
          <w:numId w:val="10"/>
        </w:numPr>
        <w:ind w:left="360"/>
      </w:pPr>
      <w:r w:rsidRPr="0061325C">
        <w:t>Zamawiający zastrzega, że w przypadku wystąpienia przesłanek określonych w art. 90 ustawy, skorzysta z instytucji wyjaśnień określonych w ww. artykule. W sytuacji zaistnienia rażąco niskiej ceny Zamawiający odrzuci ofertę na podstawie art. 89 ust. 1 pkt</w:t>
      </w:r>
      <w:r w:rsidR="00CC43B5" w:rsidRPr="0061325C">
        <w:t>.</w:t>
      </w:r>
      <w:r w:rsidRPr="0061325C">
        <w:t xml:space="preserve"> 4 ustawy. </w:t>
      </w:r>
    </w:p>
    <w:p w:rsidR="000E0BDA" w:rsidRPr="0061325C" w:rsidRDefault="000E0BDA" w:rsidP="00AD158A">
      <w:pPr>
        <w:pStyle w:val="Akapitzlist"/>
        <w:numPr>
          <w:ilvl w:val="3"/>
          <w:numId w:val="10"/>
        </w:numPr>
        <w:ind w:left="360"/>
      </w:pPr>
      <w:r w:rsidRPr="0061325C">
        <w:t>Zamówienie opcjonalne nie stanowi zobowiązania Zamawiającego do jego udzielenia, jak również nie stanowi podstawy do dochodzenia przez Wykonawcę roszczeń odszkodowawczych z tytułu niezrealizowania tego zamówienia.</w:t>
      </w:r>
    </w:p>
    <w:p w:rsidR="0063069B" w:rsidRPr="0061325C" w:rsidRDefault="0063069B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  <w:u w:val="single"/>
        </w:rPr>
      </w:pPr>
      <w:r w:rsidRPr="0061325C">
        <w:rPr>
          <w:i/>
          <w:sz w:val="24"/>
          <w:szCs w:val="24"/>
          <w:u w:val="single"/>
        </w:rPr>
        <w:t>Kryteria oceny ofert</w:t>
      </w:r>
    </w:p>
    <w:p w:rsidR="00137D98" w:rsidRPr="0061325C" w:rsidRDefault="00137D98" w:rsidP="00AD158A">
      <w:pPr>
        <w:pStyle w:val="Akapitzlist"/>
        <w:numPr>
          <w:ilvl w:val="0"/>
          <w:numId w:val="18"/>
        </w:numPr>
        <w:jc w:val="both"/>
      </w:pPr>
      <w:r w:rsidRPr="0061325C">
        <w:t xml:space="preserve">Oceny oferty </w:t>
      </w:r>
      <w:r w:rsidR="00A12637">
        <w:t>dokona</w:t>
      </w:r>
      <w:r w:rsidRPr="0061325C">
        <w:t xml:space="preserve"> Komisja Przetargowa. Zamawiający zastosuje ocenę dla kryterium:</w:t>
      </w:r>
    </w:p>
    <w:p w:rsidR="00137D98" w:rsidRPr="0061325C" w:rsidRDefault="00923A8F" w:rsidP="00A50C50">
      <w:pPr>
        <w:pStyle w:val="Akapitzlist"/>
        <w:ind w:left="0" w:firstLine="708"/>
        <w:jc w:val="both"/>
      </w:pPr>
      <w:r w:rsidRPr="0061325C">
        <w:t>ce</w:t>
      </w:r>
      <w:r w:rsidR="00CC43B5" w:rsidRPr="0061325C">
        <w:t>na – 8</w:t>
      </w:r>
      <w:r w:rsidR="00AF0FB6" w:rsidRPr="0061325C">
        <w:t>0</w:t>
      </w:r>
      <w:r w:rsidR="00137D98" w:rsidRPr="0061325C">
        <w:t xml:space="preserve"> %</w:t>
      </w:r>
      <w:r w:rsidR="00A12637">
        <w:t>,</w:t>
      </w:r>
    </w:p>
    <w:p w:rsidR="00923A8F" w:rsidRPr="0061325C" w:rsidRDefault="00AA0333" w:rsidP="00A50C50">
      <w:pPr>
        <w:pStyle w:val="Akapitzlist"/>
        <w:ind w:left="0" w:firstLine="708"/>
        <w:jc w:val="both"/>
      </w:pPr>
      <w:r>
        <w:t>doświadczenie kadry prowadzącej zajęcia – 20</w:t>
      </w:r>
      <w:r w:rsidR="00923A8F" w:rsidRPr="0061325C">
        <w:t>%</w:t>
      </w:r>
      <w:r w:rsidR="00A12637">
        <w:t>,</w:t>
      </w:r>
    </w:p>
    <w:p w:rsidR="00CC43B5" w:rsidRPr="0061325C" w:rsidRDefault="00CC43B5" w:rsidP="00137D98">
      <w:pPr>
        <w:pStyle w:val="Akapitzlist"/>
        <w:ind w:left="0"/>
        <w:jc w:val="both"/>
      </w:pPr>
    </w:p>
    <w:p w:rsidR="00137D98" w:rsidRPr="0061325C" w:rsidRDefault="00137D98" w:rsidP="00AD158A">
      <w:pPr>
        <w:pStyle w:val="Akapitzlist"/>
        <w:numPr>
          <w:ilvl w:val="0"/>
          <w:numId w:val="19"/>
        </w:numPr>
        <w:jc w:val="both"/>
      </w:pPr>
      <w:r w:rsidRPr="0061325C">
        <w:t xml:space="preserve">ocena merytoryczna według kryterium: </w:t>
      </w:r>
      <w:r w:rsidR="00CC43B5" w:rsidRPr="0061325C">
        <w:rPr>
          <w:b/>
        </w:rPr>
        <w:t>cena – max 8</w:t>
      </w:r>
      <w:r w:rsidR="00AF0FB6" w:rsidRPr="0061325C">
        <w:rPr>
          <w:b/>
        </w:rPr>
        <w:t>0</w:t>
      </w:r>
      <w:r w:rsidRPr="0061325C">
        <w:rPr>
          <w:b/>
        </w:rPr>
        <w:t xml:space="preserve"> punktów</w:t>
      </w:r>
    </w:p>
    <w:p w:rsidR="00137D98" w:rsidRPr="0061325C" w:rsidRDefault="00137D98" w:rsidP="00137D98">
      <w:pPr>
        <w:pStyle w:val="Akapitzlist"/>
        <w:ind w:left="0"/>
        <w:jc w:val="both"/>
      </w:pPr>
    </w:p>
    <w:p w:rsidR="00137D98" w:rsidRPr="0061325C" w:rsidRDefault="00137D98" w:rsidP="00137D98">
      <w:pPr>
        <w:pStyle w:val="Akapitzlist"/>
        <w:ind w:left="0"/>
        <w:jc w:val="both"/>
      </w:pPr>
      <w:r w:rsidRPr="0061325C">
        <w:tab/>
      </w:r>
      <w:r w:rsidRPr="0061325C">
        <w:tab/>
      </w:r>
      <w:r w:rsidRPr="0061325C">
        <w:tab/>
      </w:r>
      <w:r w:rsidRPr="0061325C">
        <w:tab/>
        <w:t>cena minimalna</w:t>
      </w:r>
    </w:p>
    <w:p w:rsidR="00137D98" w:rsidRPr="0061325C" w:rsidRDefault="00137D98" w:rsidP="00A50C50">
      <w:pPr>
        <w:ind w:firstLine="708"/>
        <w:jc w:val="both"/>
        <w:rPr>
          <w:szCs w:val="24"/>
        </w:rPr>
      </w:pPr>
      <w:r w:rsidRPr="0061325C">
        <w:rPr>
          <w:szCs w:val="24"/>
        </w:rPr>
        <w:t>Wartość punktowa ceny= --------</w:t>
      </w:r>
      <w:r w:rsidR="00AF0FB6" w:rsidRPr="0061325C">
        <w:rPr>
          <w:szCs w:val="24"/>
        </w:rPr>
        <w:t>------------------</w:t>
      </w:r>
      <w:r w:rsidR="00CC43B5" w:rsidRPr="0061325C">
        <w:rPr>
          <w:szCs w:val="24"/>
        </w:rPr>
        <w:t>--------- X 8</w:t>
      </w:r>
      <w:r w:rsidR="00AF0FB6" w:rsidRPr="0061325C">
        <w:rPr>
          <w:szCs w:val="24"/>
        </w:rPr>
        <w:t>0</w:t>
      </w:r>
    </w:p>
    <w:p w:rsidR="00137D98" w:rsidRPr="0061325C" w:rsidRDefault="00137D98" w:rsidP="00137D98">
      <w:pPr>
        <w:jc w:val="both"/>
        <w:rPr>
          <w:szCs w:val="24"/>
        </w:rPr>
      </w:pPr>
      <w:r w:rsidRPr="0061325C">
        <w:rPr>
          <w:szCs w:val="24"/>
        </w:rPr>
        <w:tab/>
      </w:r>
      <w:r w:rsidRPr="0061325C">
        <w:rPr>
          <w:szCs w:val="24"/>
        </w:rPr>
        <w:tab/>
      </w:r>
      <w:r w:rsidRPr="0061325C">
        <w:rPr>
          <w:szCs w:val="24"/>
        </w:rPr>
        <w:tab/>
      </w:r>
      <w:r w:rsidRPr="0061325C">
        <w:rPr>
          <w:szCs w:val="24"/>
        </w:rPr>
        <w:tab/>
        <w:t>cena oferty badanej</w:t>
      </w:r>
    </w:p>
    <w:p w:rsidR="00137D98" w:rsidRPr="0061325C" w:rsidRDefault="00137D98" w:rsidP="00137D98">
      <w:pPr>
        <w:jc w:val="both"/>
        <w:rPr>
          <w:szCs w:val="24"/>
        </w:rPr>
      </w:pPr>
    </w:p>
    <w:p w:rsidR="00AA0333" w:rsidRDefault="00AA0333" w:rsidP="00AD158A">
      <w:pPr>
        <w:pStyle w:val="Tekstpodstawowy"/>
        <w:numPr>
          <w:ilvl w:val="0"/>
          <w:numId w:val="19"/>
        </w:numPr>
        <w:jc w:val="left"/>
        <w:rPr>
          <w:szCs w:val="24"/>
        </w:rPr>
      </w:pPr>
      <w:r w:rsidRPr="008D59AE">
        <w:rPr>
          <w:szCs w:val="24"/>
        </w:rPr>
        <w:t xml:space="preserve">ocena merytoryczna według kryterium: </w:t>
      </w:r>
      <w:r w:rsidRPr="00731AD6">
        <w:rPr>
          <w:b/>
          <w:szCs w:val="24"/>
        </w:rPr>
        <w:t>doświadczenie</w:t>
      </w:r>
      <w:r>
        <w:rPr>
          <w:b/>
          <w:szCs w:val="24"/>
        </w:rPr>
        <w:t xml:space="preserve"> kadry realizującej przedmiot zamówienia – max 20 punktów </w:t>
      </w:r>
      <w:r w:rsidRPr="00A441DE">
        <w:rPr>
          <w:szCs w:val="24"/>
        </w:rPr>
        <w:t xml:space="preserve">( </w:t>
      </w:r>
      <w:r>
        <w:rPr>
          <w:szCs w:val="24"/>
        </w:rPr>
        <w:t xml:space="preserve">doświadczenie w pracy dydaktycznej </w:t>
      </w:r>
      <w:r w:rsidRPr="00A441DE">
        <w:rPr>
          <w:szCs w:val="24"/>
        </w:rPr>
        <w:t>)</w:t>
      </w:r>
    </w:p>
    <w:p w:rsidR="00AA0333" w:rsidRDefault="00AA0333" w:rsidP="00AA0333">
      <w:pPr>
        <w:pStyle w:val="Tekstpodstawowy"/>
        <w:ind w:left="720"/>
        <w:jc w:val="left"/>
        <w:rPr>
          <w:szCs w:val="24"/>
        </w:rPr>
      </w:pPr>
    </w:p>
    <w:p w:rsidR="00AA0333" w:rsidRPr="00A441DE" w:rsidRDefault="00A50C50" w:rsidP="00A50C50">
      <w:pPr>
        <w:pStyle w:val="Tekstpodstawowy"/>
        <w:ind w:left="708"/>
        <w:jc w:val="left"/>
        <w:rPr>
          <w:szCs w:val="24"/>
        </w:rPr>
      </w:pPr>
      <w:r>
        <w:rPr>
          <w:szCs w:val="24"/>
        </w:rPr>
        <w:t xml:space="preserve">a) </w:t>
      </w:r>
      <w:r w:rsidR="00AA0333">
        <w:rPr>
          <w:szCs w:val="24"/>
        </w:rPr>
        <w:t xml:space="preserve"> 2 pełne lata doświadczenia w pracy dydaktycznej</w:t>
      </w:r>
      <w:r w:rsidR="00AA0333" w:rsidRPr="00A441DE">
        <w:rPr>
          <w:szCs w:val="24"/>
        </w:rPr>
        <w:t xml:space="preserve"> – 0 punktów</w:t>
      </w:r>
      <w:r w:rsidR="00AA0333">
        <w:rPr>
          <w:szCs w:val="24"/>
        </w:rPr>
        <w:t xml:space="preserve"> – warunek udziału w postępowaniu</w:t>
      </w:r>
      <w:r w:rsidR="00A12637">
        <w:rPr>
          <w:szCs w:val="24"/>
        </w:rPr>
        <w:t>,</w:t>
      </w:r>
    </w:p>
    <w:p w:rsidR="00AA0333" w:rsidRPr="00A441DE" w:rsidRDefault="00A50C50" w:rsidP="00A50C50">
      <w:pPr>
        <w:pStyle w:val="Tekstpodstawowy"/>
        <w:ind w:firstLine="708"/>
        <w:jc w:val="left"/>
        <w:rPr>
          <w:szCs w:val="24"/>
        </w:rPr>
      </w:pPr>
      <w:r>
        <w:rPr>
          <w:szCs w:val="24"/>
        </w:rPr>
        <w:t xml:space="preserve">b) </w:t>
      </w:r>
      <w:r w:rsidR="00AA0333">
        <w:rPr>
          <w:szCs w:val="24"/>
        </w:rPr>
        <w:t xml:space="preserve"> 3 pełne lata doświadczenia w pracy dydaktycznej – 10</w:t>
      </w:r>
      <w:r w:rsidR="00AA0333" w:rsidRPr="00A441DE">
        <w:rPr>
          <w:szCs w:val="24"/>
        </w:rPr>
        <w:t xml:space="preserve"> punktów</w:t>
      </w:r>
      <w:r w:rsidR="00A12637">
        <w:rPr>
          <w:szCs w:val="24"/>
        </w:rPr>
        <w:t>,</w:t>
      </w:r>
    </w:p>
    <w:p w:rsidR="00AA0333" w:rsidRDefault="00A50C50" w:rsidP="00A50C50">
      <w:pPr>
        <w:pStyle w:val="Tekstpodstawowy"/>
        <w:ind w:firstLine="708"/>
        <w:rPr>
          <w:szCs w:val="24"/>
        </w:rPr>
      </w:pPr>
      <w:r>
        <w:rPr>
          <w:szCs w:val="24"/>
        </w:rPr>
        <w:t xml:space="preserve">c) </w:t>
      </w:r>
      <w:r w:rsidR="00AA0333">
        <w:rPr>
          <w:szCs w:val="24"/>
        </w:rPr>
        <w:t xml:space="preserve"> 4 i więcej pełnych lat doświadczenia w pracy dydaktycznej – 2</w:t>
      </w:r>
      <w:r w:rsidR="00AA0333" w:rsidRPr="00A441DE">
        <w:rPr>
          <w:szCs w:val="24"/>
        </w:rPr>
        <w:t>0 punktów</w:t>
      </w:r>
      <w:r w:rsidR="00AA0333">
        <w:rPr>
          <w:szCs w:val="24"/>
        </w:rPr>
        <w:t>.</w:t>
      </w:r>
    </w:p>
    <w:p w:rsidR="0050319E" w:rsidRPr="0061325C" w:rsidRDefault="0050319E" w:rsidP="00137D98">
      <w:pPr>
        <w:pStyle w:val="Tekstpodstawowy"/>
        <w:rPr>
          <w:szCs w:val="24"/>
        </w:rPr>
      </w:pPr>
    </w:p>
    <w:p w:rsidR="00137D98" w:rsidRPr="0061325C" w:rsidRDefault="00137D98" w:rsidP="00AD158A">
      <w:pPr>
        <w:pStyle w:val="Tekstpodstawowy"/>
        <w:numPr>
          <w:ilvl w:val="0"/>
          <w:numId w:val="18"/>
        </w:numPr>
        <w:rPr>
          <w:szCs w:val="24"/>
        </w:rPr>
      </w:pPr>
      <w:r w:rsidRPr="0061325C">
        <w:rPr>
          <w:szCs w:val="24"/>
        </w:rPr>
        <w:lastRenderedPageBreak/>
        <w:t>Zamawiający udzieli zamówienia Wykonawcy, którego oferta została oceniona jako najkorzystniejsza w oparciu o podane</w:t>
      </w:r>
      <w:r w:rsidR="00CC43B5" w:rsidRPr="0061325C">
        <w:rPr>
          <w:szCs w:val="24"/>
        </w:rPr>
        <w:t xml:space="preserve"> </w:t>
      </w:r>
      <w:r w:rsidR="00A50C50">
        <w:rPr>
          <w:szCs w:val="24"/>
        </w:rPr>
        <w:t>kryterium wyboru</w:t>
      </w:r>
      <w:r w:rsidRPr="0061325C">
        <w:rPr>
          <w:szCs w:val="24"/>
        </w:rPr>
        <w:t>.</w:t>
      </w:r>
    </w:p>
    <w:p w:rsidR="007961B7" w:rsidRPr="0061325C" w:rsidRDefault="007961B7" w:rsidP="00F95F5B">
      <w:pPr>
        <w:pStyle w:val="Tekstpodstawowy"/>
        <w:rPr>
          <w:szCs w:val="24"/>
        </w:rPr>
      </w:pPr>
    </w:p>
    <w:p w:rsidR="004F2D78" w:rsidRPr="0061325C" w:rsidRDefault="00A50C50" w:rsidP="00A50C50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  <w:r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  <w:t>Istotne postanowienia</w:t>
      </w:r>
      <w:r w:rsidR="004F2D78" w:rsidRPr="0061325C"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  <w:t xml:space="preserve"> umowy</w:t>
      </w:r>
      <w:r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0E0BDA" w:rsidRPr="0061325C" w:rsidRDefault="000E0BDA" w:rsidP="000E0BDA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:rsidR="000E0BDA" w:rsidRPr="0061325C" w:rsidRDefault="000E0BDA" w:rsidP="00AD158A">
      <w:pPr>
        <w:pStyle w:val="Bezodstpw"/>
        <w:numPr>
          <w:ilvl w:val="0"/>
          <w:numId w:val="11"/>
        </w:numPr>
        <w:spacing w:line="276" w:lineRule="auto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 w:rsidRPr="0061325C">
        <w:rPr>
          <w:rStyle w:val="FontStyle50"/>
          <w:rFonts w:ascii="Times New Roman" w:hAnsi="Times New Roman" w:cs="Times New Roman"/>
          <w:sz w:val="24"/>
          <w:szCs w:val="24"/>
        </w:rPr>
        <w:t>Projekt umowy stanowi</w:t>
      </w:r>
      <w:r w:rsidR="008167BC" w:rsidRPr="0061325C">
        <w:rPr>
          <w:rStyle w:val="FontStyle50"/>
          <w:rFonts w:ascii="Times New Roman" w:hAnsi="Times New Roman" w:cs="Times New Roman"/>
          <w:sz w:val="24"/>
          <w:szCs w:val="24"/>
        </w:rPr>
        <w:t xml:space="preserve"> załącznik Nr 4</w:t>
      </w:r>
      <w:r w:rsidRPr="0061325C">
        <w:rPr>
          <w:rStyle w:val="FontStyle50"/>
          <w:rFonts w:ascii="Times New Roman" w:hAnsi="Times New Roman" w:cs="Times New Roman"/>
          <w:sz w:val="24"/>
          <w:szCs w:val="24"/>
        </w:rPr>
        <w:t xml:space="preserve"> do SIWZ.</w:t>
      </w:r>
    </w:p>
    <w:p w:rsidR="000E0BDA" w:rsidRPr="0061325C" w:rsidRDefault="000E0BDA" w:rsidP="00AD158A">
      <w:pPr>
        <w:pStyle w:val="Akapitzlist"/>
        <w:numPr>
          <w:ilvl w:val="0"/>
          <w:numId w:val="11"/>
        </w:numPr>
        <w:jc w:val="both"/>
        <w:rPr>
          <w:bCs/>
        </w:rPr>
      </w:pPr>
      <w:r w:rsidRPr="0061325C">
        <w:rPr>
          <w:bCs/>
        </w:rPr>
        <w:t>Zapłata za wykonaną usługę nastąpi po zakończeniu szkolenia i otrzymaniu ra</w:t>
      </w:r>
      <w:r w:rsidR="002C4064" w:rsidRPr="0061325C">
        <w:rPr>
          <w:bCs/>
        </w:rPr>
        <w:t xml:space="preserve">chunku/faktury - w ciągu 30 dni </w:t>
      </w:r>
      <w:r w:rsidRPr="0061325C">
        <w:rPr>
          <w:bCs/>
        </w:rPr>
        <w:t>przelewem na konto bankowe Wykonawcy wskazane w rachunku</w:t>
      </w:r>
      <w:r w:rsidR="00A50C50">
        <w:rPr>
          <w:bCs/>
        </w:rPr>
        <w:t>/fakturze</w:t>
      </w:r>
      <w:r w:rsidRPr="0061325C">
        <w:rPr>
          <w:bCs/>
        </w:rPr>
        <w:t>, po wpływie na konto bankowe Świętokrzyskiej Wojewódzkiej Komendy OHP środków finansowych przekazanych przez Komendę Główną OHP.</w:t>
      </w:r>
    </w:p>
    <w:p w:rsidR="000E0BDA" w:rsidRPr="0061325C" w:rsidRDefault="000E0BDA" w:rsidP="000E0BDA">
      <w:pPr>
        <w:pStyle w:val="Bezodstpw"/>
        <w:spacing w:line="276" w:lineRule="auto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:rsidR="000E0BDA" w:rsidRPr="0061325C" w:rsidRDefault="000E0BDA" w:rsidP="00A50C50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1325C"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  <w:t>Wymagania dotyczące zabezpieczenia należytego wykonania umowy:</w:t>
      </w:r>
    </w:p>
    <w:p w:rsidR="002A4316" w:rsidRPr="0061325C" w:rsidRDefault="002A4316" w:rsidP="002A4316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E0BDA" w:rsidRPr="0061325C" w:rsidRDefault="000E0BDA" w:rsidP="000E0BDA">
      <w:pPr>
        <w:pStyle w:val="Bezodstpw"/>
        <w:spacing w:line="276" w:lineRule="auto"/>
        <w:jc w:val="both"/>
        <w:rPr>
          <w:rStyle w:val="FontStyle48"/>
          <w:rFonts w:ascii="Times New Roman" w:hAnsi="Times New Roman" w:cs="Times New Roman"/>
          <w:sz w:val="24"/>
          <w:szCs w:val="24"/>
        </w:rPr>
      </w:pPr>
      <w:r w:rsidRPr="0061325C">
        <w:rPr>
          <w:rStyle w:val="FontStyle48"/>
          <w:rFonts w:ascii="Times New Roman" w:hAnsi="Times New Roman" w:cs="Times New Roman"/>
          <w:sz w:val="24"/>
          <w:szCs w:val="24"/>
        </w:rPr>
        <w:t>Zamawiający nie wymaga wniesienia zabezpieczenia należytego wykonania umowy.</w:t>
      </w:r>
    </w:p>
    <w:p w:rsidR="00137D98" w:rsidRPr="0061325C" w:rsidRDefault="00137D98" w:rsidP="00137D98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:rsidR="000E0BDA" w:rsidRPr="0061325C" w:rsidRDefault="006F0FE9" w:rsidP="00A50C50">
      <w:pPr>
        <w:pStyle w:val="Nagwek4"/>
        <w:numPr>
          <w:ilvl w:val="0"/>
          <w:numId w:val="1"/>
        </w:numPr>
        <w:spacing w:after="120" w:line="276" w:lineRule="auto"/>
        <w:jc w:val="both"/>
        <w:rPr>
          <w:i/>
          <w:sz w:val="24"/>
          <w:szCs w:val="24"/>
          <w:u w:val="single"/>
        </w:rPr>
      </w:pPr>
      <w:r w:rsidRPr="0061325C">
        <w:rPr>
          <w:i/>
          <w:sz w:val="24"/>
          <w:szCs w:val="24"/>
          <w:u w:val="single"/>
        </w:rPr>
        <w:t>Środki</w:t>
      </w:r>
      <w:r w:rsidR="004F2D78" w:rsidRPr="0061325C">
        <w:rPr>
          <w:i/>
          <w:sz w:val="24"/>
          <w:szCs w:val="24"/>
          <w:u w:val="single"/>
        </w:rPr>
        <w:t xml:space="preserve"> ochrony prawnej </w:t>
      </w:r>
    </w:p>
    <w:p w:rsidR="004F2D78" w:rsidRPr="0061325C" w:rsidRDefault="006F0FE9" w:rsidP="00F95F5B">
      <w:pPr>
        <w:pStyle w:val="Tekstpodstawowy"/>
        <w:rPr>
          <w:szCs w:val="24"/>
        </w:rPr>
      </w:pPr>
      <w:r w:rsidRPr="0061325C">
        <w:rPr>
          <w:szCs w:val="24"/>
        </w:rPr>
        <w:t>Środki ochrony prawnej przysługują Wykonawcy a także innemu podmiotowi, jeżeli ma lub miał interes w uzyskaniu danego Zamówienia oraz poniósł lub może ponieść szkodę w wyniku naruszenia przez Zamawiającego przepisów ustaw</w:t>
      </w:r>
      <w:r w:rsidR="004D5C9A" w:rsidRPr="0061325C">
        <w:rPr>
          <w:szCs w:val="24"/>
        </w:rPr>
        <w:t>y</w:t>
      </w:r>
      <w:r w:rsidRPr="0061325C">
        <w:rPr>
          <w:szCs w:val="24"/>
        </w:rPr>
        <w:t xml:space="preserve"> PZ</w:t>
      </w:r>
      <w:r w:rsidR="00E71E79" w:rsidRPr="0061325C">
        <w:rPr>
          <w:szCs w:val="24"/>
        </w:rPr>
        <w:t>P zgodnie z działem VI tej ustawy.</w:t>
      </w:r>
    </w:p>
    <w:p w:rsidR="008167BC" w:rsidRPr="0061325C" w:rsidRDefault="008167BC" w:rsidP="00F95F5B">
      <w:pPr>
        <w:pStyle w:val="Tekstpodstawowy"/>
        <w:rPr>
          <w:szCs w:val="24"/>
        </w:rPr>
      </w:pPr>
    </w:p>
    <w:p w:rsidR="008167BC" w:rsidRPr="0061325C" w:rsidRDefault="008167BC" w:rsidP="00A50C50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i/>
          <w:u w:val="single"/>
        </w:rPr>
      </w:pPr>
      <w:r w:rsidRPr="0061325C">
        <w:rPr>
          <w:rFonts w:ascii="Times New Roman" w:hAnsi="Times New Roman"/>
          <w:b/>
          <w:bCs/>
          <w:i/>
          <w:u w:val="single"/>
        </w:rPr>
        <w:t>Obowiązek informacyjny wynikający z art. 13 RODO</w:t>
      </w:r>
    </w:p>
    <w:p w:rsidR="008167BC" w:rsidRPr="0061325C" w:rsidRDefault="008167BC" w:rsidP="008167BC">
      <w:pPr>
        <w:spacing w:before="120"/>
        <w:ind w:left="284"/>
        <w:jc w:val="both"/>
        <w:rPr>
          <w:sz w:val="22"/>
          <w:szCs w:val="22"/>
        </w:rPr>
      </w:pPr>
      <w:r w:rsidRPr="0061325C">
        <w:rPr>
          <w:sz w:val="22"/>
          <w:szCs w:val="22"/>
        </w:rPr>
        <w:t xml:space="preserve">Stosownie do art. 13 ust 1 i 2 Rozporządzenia Parlamentu Europejskiego i Rady  </w:t>
      </w:r>
      <w:r w:rsidRPr="0061325C">
        <w:rPr>
          <w:sz w:val="22"/>
          <w:szCs w:val="22"/>
        </w:rPr>
        <w:br/>
        <w:t>(UE) 2016/679 z dnia 27 kwietnia 2016 r. w sprawie ochrony osób fizycznych</w:t>
      </w:r>
      <w:r w:rsidRPr="0061325C">
        <w:rPr>
          <w:sz w:val="22"/>
          <w:szCs w:val="22"/>
        </w:rPr>
        <w:br/>
        <w:t xml:space="preserve"> w związku z przetwarzaniem danych osobowych i w sprawie swobodnego przepływu takich danych oraz uchylenia dyrekt</w:t>
      </w:r>
      <w:r w:rsidR="00A50C50">
        <w:rPr>
          <w:sz w:val="22"/>
          <w:szCs w:val="22"/>
        </w:rPr>
        <w:t>ywny 95/460WE (RODO) informuję</w:t>
      </w:r>
      <w:r w:rsidRPr="0061325C">
        <w:rPr>
          <w:sz w:val="22"/>
          <w:szCs w:val="22"/>
        </w:rPr>
        <w:t>, że:</w:t>
      </w:r>
    </w:p>
    <w:p w:rsidR="008167BC" w:rsidRPr="00A50C50" w:rsidRDefault="008167BC" w:rsidP="00AD158A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A50C50">
        <w:rPr>
          <w:sz w:val="22"/>
          <w:szCs w:val="22"/>
        </w:rPr>
        <w:t>Administratorem Pani/Pana danych osobowych jest Komendant Główny Ochotniczych Hufców Pracy, ul. Tamka 1, 00-349 Warszawa e-mail: komendaglownaohp@</w:t>
      </w:r>
      <w:r w:rsidR="00A50C50">
        <w:rPr>
          <w:sz w:val="22"/>
          <w:szCs w:val="22"/>
        </w:rPr>
        <w:t>ohp.pl tel. (+ 48) 22 578 47 01,</w:t>
      </w:r>
    </w:p>
    <w:p w:rsidR="008167BC" w:rsidRPr="00A50C50" w:rsidRDefault="00C73958" w:rsidP="00AD158A">
      <w:pPr>
        <w:pStyle w:val="Akapitzlist"/>
        <w:numPr>
          <w:ilvl w:val="0"/>
          <w:numId w:val="20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167BC" w:rsidRPr="00A50C50">
        <w:rPr>
          <w:sz w:val="22"/>
          <w:szCs w:val="22"/>
        </w:rPr>
        <w:t xml:space="preserve">ane kontaktowe Inspektora Ochrony Danych w Komendzie Głównej Ochotniczych Hufców Pracy – adres poczty elektronicznej: </w:t>
      </w:r>
      <w:hyperlink r:id="rId11" w:history="1">
        <w:r w:rsidR="008167BC" w:rsidRPr="00A50C50">
          <w:rPr>
            <w:sz w:val="22"/>
            <w:szCs w:val="22"/>
          </w:rPr>
          <w:t>iodkg@ohp.pl</w:t>
        </w:r>
      </w:hyperlink>
      <w:r w:rsidR="00A50C50">
        <w:rPr>
          <w:sz w:val="22"/>
          <w:szCs w:val="22"/>
        </w:rPr>
        <w:t>,</w:t>
      </w:r>
    </w:p>
    <w:p w:rsidR="008167BC" w:rsidRPr="00A50C50" w:rsidRDefault="00C73958" w:rsidP="00AD158A">
      <w:pPr>
        <w:pStyle w:val="Akapitzlist"/>
        <w:numPr>
          <w:ilvl w:val="0"/>
          <w:numId w:val="20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167BC" w:rsidRPr="00A50C50">
        <w:rPr>
          <w:sz w:val="22"/>
          <w:szCs w:val="22"/>
        </w:rPr>
        <w:t>ana/Pani dane osobowe przetwarzane będą na podstawie art. 6 ust. 1 lit. c RODO w celu związanym z </w:t>
      </w:r>
      <w:r w:rsidR="00BF4C10" w:rsidRPr="00A50C50">
        <w:rPr>
          <w:sz w:val="22"/>
          <w:szCs w:val="22"/>
        </w:rPr>
        <w:t>przedmiotowym postępowaniem</w:t>
      </w:r>
      <w:r w:rsidR="008167BC" w:rsidRPr="00A50C50">
        <w:rPr>
          <w:sz w:val="22"/>
          <w:szCs w:val="22"/>
        </w:rPr>
        <w:t xml:space="preserve"> dla Komendy Głó</w:t>
      </w:r>
      <w:r w:rsidR="00A50C50">
        <w:rPr>
          <w:sz w:val="22"/>
          <w:szCs w:val="22"/>
        </w:rPr>
        <w:t>wnej Ochotniczych Hufców Pracy,</w:t>
      </w:r>
      <w:r w:rsidR="008167BC" w:rsidRPr="00A50C50">
        <w:rPr>
          <w:sz w:val="22"/>
          <w:szCs w:val="22"/>
        </w:rPr>
        <w:t xml:space="preserve">          </w:t>
      </w:r>
    </w:p>
    <w:p w:rsidR="008167BC" w:rsidRPr="00A50C50" w:rsidRDefault="00C73958" w:rsidP="00AD158A">
      <w:pPr>
        <w:pStyle w:val="Akapitzlist"/>
        <w:numPr>
          <w:ilvl w:val="0"/>
          <w:numId w:val="20"/>
        </w:numPr>
        <w:spacing w:before="120"/>
        <w:rPr>
          <w:b/>
          <w:i/>
          <w:sz w:val="22"/>
          <w:szCs w:val="22"/>
        </w:rPr>
      </w:pPr>
      <w:r>
        <w:rPr>
          <w:sz w:val="22"/>
          <w:szCs w:val="22"/>
        </w:rPr>
        <w:t>p</w:t>
      </w:r>
      <w:r w:rsidR="008167BC" w:rsidRPr="00A50C50">
        <w:rPr>
          <w:sz w:val="22"/>
          <w:szCs w:val="22"/>
        </w:rPr>
        <w:t xml:space="preserve">odanie Pana/Pani danych osobowych jest wymogiem ustawowym określonym w przepisach ustawy </w:t>
      </w:r>
      <w:proofErr w:type="spellStart"/>
      <w:r w:rsidR="008167BC" w:rsidRPr="00A50C50">
        <w:rPr>
          <w:sz w:val="22"/>
          <w:szCs w:val="22"/>
        </w:rPr>
        <w:t>Pzp</w:t>
      </w:r>
      <w:proofErr w:type="spellEnd"/>
      <w:r w:rsidR="008167BC" w:rsidRPr="00A50C50">
        <w:rPr>
          <w:sz w:val="22"/>
          <w:szCs w:val="22"/>
        </w:rPr>
        <w:t>, związanym z udziałem w postępowaniu o udz</w:t>
      </w:r>
      <w:r w:rsidR="00A50C50">
        <w:rPr>
          <w:sz w:val="22"/>
          <w:szCs w:val="22"/>
        </w:rPr>
        <w:t>ielenie zamówienia publicznego,</w:t>
      </w:r>
      <w:r w:rsidR="008167BC" w:rsidRPr="00A50C50">
        <w:rPr>
          <w:sz w:val="22"/>
          <w:szCs w:val="22"/>
        </w:rPr>
        <w:t xml:space="preserve"> </w:t>
      </w:r>
    </w:p>
    <w:p w:rsidR="008167BC" w:rsidRPr="00A50C50" w:rsidRDefault="00C73958" w:rsidP="00AD158A">
      <w:pPr>
        <w:pStyle w:val="Akapitzlist"/>
        <w:numPr>
          <w:ilvl w:val="0"/>
          <w:numId w:val="20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167BC" w:rsidRPr="00A50C50">
        <w:rPr>
          <w:sz w:val="22"/>
          <w:szCs w:val="22"/>
        </w:rPr>
        <w:t xml:space="preserve">dbiorcami danych osobowych przetwarzanych przez Komendanta Głównego OHP będą osoby lub podmioty, którym udostępniona zostanie dokumentacja postępowania w oparciu o art. 8 oraz art. 96 ust. 3 ustawy z dnia 29 stycznia 2004 </w:t>
      </w:r>
      <w:r w:rsidR="00A50C50">
        <w:rPr>
          <w:sz w:val="22"/>
          <w:szCs w:val="22"/>
        </w:rPr>
        <w:t>r. – Prawo zamówień publicznych,</w:t>
      </w:r>
    </w:p>
    <w:p w:rsidR="008167BC" w:rsidRPr="00A50C50" w:rsidRDefault="00C73958" w:rsidP="00AD158A">
      <w:pPr>
        <w:pStyle w:val="Akapitzlist"/>
        <w:numPr>
          <w:ilvl w:val="0"/>
          <w:numId w:val="20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167BC" w:rsidRPr="00A50C50">
        <w:rPr>
          <w:sz w:val="22"/>
          <w:szCs w:val="22"/>
        </w:rPr>
        <w:t>ane osobowe będą przechowywane, prze</w:t>
      </w:r>
      <w:r w:rsidR="00930237" w:rsidRPr="00A50C50">
        <w:rPr>
          <w:sz w:val="22"/>
          <w:szCs w:val="22"/>
        </w:rPr>
        <w:t>z okres 10</w:t>
      </w:r>
      <w:r w:rsidR="008167BC" w:rsidRPr="00A50C50">
        <w:rPr>
          <w:sz w:val="22"/>
          <w:szCs w:val="22"/>
        </w:rPr>
        <w:t xml:space="preserve"> lat licząc od pierwszego stycznia roku następnego, po </w:t>
      </w:r>
      <w:r w:rsidR="00A50C50">
        <w:rPr>
          <w:sz w:val="22"/>
          <w:szCs w:val="22"/>
        </w:rPr>
        <w:t>roku w którym zakończono sprawę,</w:t>
      </w:r>
    </w:p>
    <w:p w:rsidR="008167BC" w:rsidRPr="0061325C" w:rsidRDefault="00C73958" w:rsidP="00AD158A">
      <w:pPr>
        <w:pStyle w:val="Akapitzlist"/>
        <w:numPr>
          <w:ilvl w:val="0"/>
          <w:numId w:val="20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8167BC" w:rsidRPr="0061325C">
        <w:rPr>
          <w:sz w:val="22"/>
          <w:szCs w:val="22"/>
        </w:rPr>
        <w:t>tosowanie do art. 22 RODO Pana/Pani dane osobowe nie będą podlegać decyzji, która opierać się będzie wyłącznie na zautomatyzowanym przet</w:t>
      </w:r>
      <w:r w:rsidR="00A50C50">
        <w:rPr>
          <w:sz w:val="22"/>
          <w:szCs w:val="22"/>
        </w:rPr>
        <w:t>warzaniu, w tym profilowaniu,</w:t>
      </w:r>
    </w:p>
    <w:p w:rsidR="008167BC" w:rsidRPr="00A50C50" w:rsidRDefault="00C73958" w:rsidP="00AD158A">
      <w:pPr>
        <w:pStyle w:val="Akapitzlist"/>
        <w:numPr>
          <w:ilvl w:val="0"/>
          <w:numId w:val="20"/>
        </w:numPr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8167BC" w:rsidRPr="00A50C50">
        <w:rPr>
          <w:b/>
          <w:sz w:val="22"/>
          <w:szCs w:val="22"/>
        </w:rPr>
        <w:t xml:space="preserve">osiada Pan/Pani </w:t>
      </w:r>
      <w:r w:rsidR="008167BC" w:rsidRPr="00A50C50">
        <w:rPr>
          <w:sz w:val="22"/>
          <w:szCs w:val="22"/>
        </w:rPr>
        <w:t>:</w:t>
      </w:r>
    </w:p>
    <w:p w:rsidR="008167BC" w:rsidRPr="00A50C50" w:rsidRDefault="008167BC" w:rsidP="00AD158A">
      <w:pPr>
        <w:pStyle w:val="Akapitzlist"/>
        <w:numPr>
          <w:ilvl w:val="0"/>
          <w:numId w:val="12"/>
        </w:numPr>
        <w:spacing w:after="150"/>
        <w:contextualSpacing/>
        <w:jc w:val="both"/>
        <w:rPr>
          <w:color w:val="00B0F0"/>
          <w:sz w:val="22"/>
          <w:szCs w:val="22"/>
        </w:rPr>
      </w:pPr>
      <w:r w:rsidRPr="00A50C50">
        <w:rPr>
          <w:sz w:val="22"/>
          <w:szCs w:val="22"/>
        </w:rPr>
        <w:t>na podstawie art. 15 RODO prawo dostępu do danych osobowych Pani/Pana dotyczących</w:t>
      </w:r>
      <w:r w:rsidR="00A50C50">
        <w:rPr>
          <w:sz w:val="22"/>
          <w:szCs w:val="22"/>
        </w:rPr>
        <w:t>,</w:t>
      </w:r>
    </w:p>
    <w:p w:rsidR="008167BC" w:rsidRPr="00A50C50" w:rsidRDefault="008167BC" w:rsidP="00AD158A">
      <w:pPr>
        <w:pStyle w:val="Akapitzlist"/>
        <w:numPr>
          <w:ilvl w:val="0"/>
          <w:numId w:val="12"/>
        </w:numPr>
        <w:spacing w:after="150"/>
        <w:contextualSpacing/>
        <w:jc w:val="both"/>
        <w:rPr>
          <w:sz w:val="22"/>
          <w:szCs w:val="22"/>
        </w:rPr>
      </w:pPr>
      <w:r w:rsidRPr="00A50C50">
        <w:rPr>
          <w:sz w:val="22"/>
          <w:szCs w:val="22"/>
        </w:rPr>
        <w:t>na podstawie art. 16 RODO prawo do sprostowania Pani/Pana danych osobowych</w:t>
      </w:r>
      <w:r w:rsidRPr="00A50C50">
        <w:rPr>
          <w:b/>
          <w:sz w:val="22"/>
          <w:szCs w:val="22"/>
        </w:rPr>
        <w:t>*</w:t>
      </w:r>
      <w:r w:rsidR="00A50C50">
        <w:rPr>
          <w:sz w:val="22"/>
          <w:szCs w:val="22"/>
        </w:rPr>
        <w:t>,</w:t>
      </w:r>
    </w:p>
    <w:p w:rsidR="008167BC" w:rsidRPr="00A50C50" w:rsidRDefault="008167BC" w:rsidP="00AD158A">
      <w:pPr>
        <w:pStyle w:val="Akapitzlist"/>
        <w:numPr>
          <w:ilvl w:val="0"/>
          <w:numId w:val="12"/>
        </w:numPr>
        <w:spacing w:after="150"/>
        <w:contextualSpacing/>
        <w:jc w:val="both"/>
        <w:rPr>
          <w:sz w:val="22"/>
          <w:szCs w:val="22"/>
        </w:rPr>
      </w:pPr>
      <w:r w:rsidRPr="00A50C50">
        <w:rPr>
          <w:sz w:val="22"/>
          <w:szCs w:val="22"/>
        </w:rPr>
        <w:lastRenderedPageBreak/>
        <w:t>na podstawie art. 18 RODO prawo żądania od administratora ograniczenia przetwarzania danych osobowych z zastrzeżeniem przypadków, o któryc</w:t>
      </w:r>
      <w:r w:rsidR="00A50C50">
        <w:rPr>
          <w:sz w:val="22"/>
          <w:szCs w:val="22"/>
        </w:rPr>
        <w:t>h mowa w art. 18 ust. 2 RODO **,</w:t>
      </w:r>
    </w:p>
    <w:p w:rsidR="008167BC" w:rsidRPr="00A50C50" w:rsidRDefault="008167BC" w:rsidP="00AD158A">
      <w:pPr>
        <w:pStyle w:val="Akapitzlist"/>
        <w:numPr>
          <w:ilvl w:val="0"/>
          <w:numId w:val="12"/>
        </w:numPr>
        <w:spacing w:after="150"/>
        <w:contextualSpacing/>
        <w:jc w:val="both"/>
        <w:rPr>
          <w:i/>
          <w:color w:val="00B0F0"/>
          <w:sz w:val="22"/>
          <w:szCs w:val="22"/>
        </w:rPr>
      </w:pPr>
      <w:r w:rsidRPr="00A50C50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</w:t>
      </w:r>
      <w:r w:rsidR="00A50C50">
        <w:rPr>
          <w:sz w:val="22"/>
          <w:szCs w:val="22"/>
        </w:rPr>
        <w:t>,</w:t>
      </w:r>
    </w:p>
    <w:p w:rsidR="008167BC" w:rsidRPr="00C73958" w:rsidRDefault="008167BC" w:rsidP="00AD158A">
      <w:pPr>
        <w:pStyle w:val="Akapitzlist"/>
        <w:numPr>
          <w:ilvl w:val="0"/>
          <w:numId w:val="20"/>
        </w:numPr>
        <w:spacing w:after="150"/>
        <w:contextualSpacing/>
        <w:jc w:val="both"/>
        <w:rPr>
          <w:i/>
          <w:color w:val="00B0F0"/>
          <w:sz w:val="22"/>
          <w:szCs w:val="22"/>
        </w:rPr>
      </w:pPr>
      <w:r w:rsidRPr="00C73958">
        <w:rPr>
          <w:b/>
          <w:sz w:val="22"/>
          <w:szCs w:val="22"/>
        </w:rPr>
        <w:t>Nie przysługuje Panu/Pani</w:t>
      </w:r>
      <w:r w:rsidRPr="00C73958">
        <w:rPr>
          <w:sz w:val="22"/>
          <w:szCs w:val="22"/>
        </w:rPr>
        <w:t>:</w:t>
      </w:r>
    </w:p>
    <w:p w:rsidR="008167BC" w:rsidRPr="00C73958" w:rsidRDefault="008167BC" w:rsidP="00AD158A">
      <w:pPr>
        <w:pStyle w:val="Akapitzlist"/>
        <w:numPr>
          <w:ilvl w:val="0"/>
          <w:numId w:val="21"/>
        </w:numPr>
        <w:spacing w:after="150"/>
        <w:contextualSpacing/>
        <w:jc w:val="both"/>
        <w:rPr>
          <w:b/>
          <w:i/>
          <w:sz w:val="22"/>
          <w:szCs w:val="22"/>
        </w:rPr>
      </w:pPr>
      <w:r w:rsidRPr="00C73958">
        <w:rPr>
          <w:sz w:val="22"/>
          <w:szCs w:val="22"/>
        </w:rPr>
        <w:t>prawo do przenoszenia danych osobowych, o którym mowa w art. 20 RODO</w:t>
      </w:r>
      <w:r w:rsidR="00C73958">
        <w:rPr>
          <w:sz w:val="22"/>
          <w:szCs w:val="22"/>
        </w:rPr>
        <w:t>,</w:t>
      </w:r>
    </w:p>
    <w:p w:rsidR="008167BC" w:rsidRPr="00C73958" w:rsidRDefault="008167BC" w:rsidP="00AD158A">
      <w:pPr>
        <w:pStyle w:val="Akapitzlist"/>
        <w:numPr>
          <w:ilvl w:val="0"/>
          <w:numId w:val="21"/>
        </w:numPr>
        <w:spacing w:after="150"/>
        <w:contextualSpacing/>
        <w:jc w:val="both"/>
        <w:rPr>
          <w:b/>
          <w:i/>
          <w:sz w:val="22"/>
          <w:szCs w:val="22"/>
        </w:rPr>
      </w:pPr>
      <w:r w:rsidRPr="00C73958">
        <w:rPr>
          <w:sz w:val="22"/>
          <w:szCs w:val="22"/>
        </w:rPr>
        <w:t>w związku z art. 17 ust. 3 lit. b, d lub e RODO prawo do usunięcia danych osobowych</w:t>
      </w:r>
      <w:r w:rsidR="00C73958">
        <w:rPr>
          <w:sz w:val="22"/>
          <w:szCs w:val="22"/>
        </w:rPr>
        <w:t>,</w:t>
      </w:r>
      <w:bookmarkStart w:id="0" w:name="_GoBack"/>
      <w:bookmarkEnd w:id="0"/>
    </w:p>
    <w:p w:rsidR="008167BC" w:rsidRPr="00C73958" w:rsidRDefault="008167BC" w:rsidP="00AD158A">
      <w:pPr>
        <w:pStyle w:val="Akapitzlist"/>
        <w:numPr>
          <w:ilvl w:val="0"/>
          <w:numId w:val="21"/>
        </w:numPr>
        <w:spacing w:after="150"/>
        <w:contextualSpacing/>
        <w:jc w:val="both"/>
        <w:rPr>
          <w:b/>
          <w:i/>
          <w:sz w:val="22"/>
          <w:szCs w:val="22"/>
        </w:rPr>
      </w:pPr>
      <w:r w:rsidRPr="00C73958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8167BC" w:rsidRPr="00C73958" w:rsidRDefault="008167BC" w:rsidP="00AD158A">
      <w:pPr>
        <w:pStyle w:val="Akapitzlist"/>
        <w:numPr>
          <w:ilvl w:val="0"/>
          <w:numId w:val="20"/>
        </w:numPr>
        <w:spacing w:before="120"/>
        <w:jc w:val="both"/>
        <w:rPr>
          <w:sz w:val="22"/>
          <w:szCs w:val="22"/>
        </w:rPr>
      </w:pPr>
      <w:r w:rsidRPr="00C73958">
        <w:rPr>
          <w:sz w:val="22"/>
          <w:szCs w:val="22"/>
        </w:rPr>
        <w:t>Jeżeli Komenda Główna Ochotniczych Hufców Pracy uzna to za konieczne, ma prawo żądać udokumentowania przekazanych informacji, jak również weryfikować je w oparciu o informacje ze źródeł otwartych.</w:t>
      </w:r>
    </w:p>
    <w:p w:rsidR="008167BC" w:rsidRPr="0061325C" w:rsidRDefault="008167BC" w:rsidP="008167BC">
      <w:pPr>
        <w:jc w:val="both"/>
        <w:rPr>
          <w:i/>
          <w:sz w:val="18"/>
          <w:szCs w:val="18"/>
        </w:rPr>
      </w:pPr>
      <w:r w:rsidRPr="0061325C">
        <w:rPr>
          <w:b/>
          <w:i/>
          <w:sz w:val="18"/>
          <w:szCs w:val="18"/>
        </w:rPr>
        <w:t>*Wyjaśnienie:</w:t>
      </w:r>
      <w:r w:rsidRPr="0061325C">
        <w:rPr>
          <w:i/>
          <w:sz w:val="18"/>
          <w:szCs w:val="18"/>
        </w:rPr>
        <w:t xml:space="preserve"> skorzystanie z prawa do sprostowania nie może skutkować zmianą wyniku postępowania</w:t>
      </w:r>
      <w:r w:rsidRPr="0061325C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61325C">
        <w:rPr>
          <w:i/>
          <w:sz w:val="18"/>
          <w:szCs w:val="18"/>
        </w:rPr>
        <w:t>Pzp</w:t>
      </w:r>
      <w:proofErr w:type="spellEnd"/>
      <w:r w:rsidRPr="0061325C">
        <w:rPr>
          <w:i/>
          <w:sz w:val="18"/>
          <w:szCs w:val="18"/>
        </w:rPr>
        <w:t xml:space="preserve"> oraz nie może naruszać integralności protokołu oraz jego załączników.</w:t>
      </w:r>
    </w:p>
    <w:p w:rsidR="008167BC" w:rsidRPr="0061325C" w:rsidRDefault="008167BC" w:rsidP="00A77B83">
      <w:pPr>
        <w:jc w:val="both"/>
        <w:rPr>
          <w:i/>
          <w:sz w:val="18"/>
          <w:szCs w:val="18"/>
        </w:rPr>
      </w:pPr>
      <w:r w:rsidRPr="0061325C">
        <w:rPr>
          <w:b/>
          <w:i/>
          <w:sz w:val="18"/>
          <w:szCs w:val="18"/>
        </w:rPr>
        <w:t>**Wyjaśnienie:</w:t>
      </w:r>
      <w:r w:rsidRPr="0061325C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2671A" w:rsidRPr="0061325C" w:rsidRDefault="0002671A" w:rsidP="00F95F5B">
      <w:pPr>
        <w:pStyle w:val="Tekstpodstawowy"/>
        <w:rPr>
          <w:b/>
          <w:szCs w:val="24"/>
        </w:rPr>
      </w:pPr>
    </w:p>
    <w:p w:rsidR="004F2D78" w:rsidRPr="0061325C" w:rsidRDefault="004F2D78" w:rsidP="00A50C50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i/>
          <w:u w:val="single"/>
        </w:rPr>
      </w:pPr>
      <w:r w:rsidRPr="0061325C">
        <w:rPr>
          <w:rFonts w:ascii="Times New Roman" w:hAnsi="Times New Roman"/>
          <w:b/>
          <w:bCs/>
          <w:i/>
          <w:u w:val="single"/>
        </w:rPr>
        <w:t>Załączniki stanowiące integralną część Specyfikacji (SIWZ)</w:t>
      </w:r>
    </w:p>
    <w:p w:rsidR="00733D34" w:rsidRPr="0061325C" w:rsidRDefault="00733D34" w:rsidP="00F95F5B">
      <w:pPr>
        <w:pStyle w:val="Bezodstpw"/>
        <w:spacing w:line="276" w:lineRule="auto"/>
        <w:ind w:left="1004"/>
        <w:jc w:val="both"/>
        <w:rPr>
          <w:rFonts w:ascii="Times New Roman" w:hAnsi="Times New Roman"/>
          <w:b/>
          <w:bCs/>
          <w:i/>
          <w:u w:val="single"/>
        </w:rPr>
      </w:pPr>
    </w:p>
    <w:p w:rsidR="00137D98" w:rsidRPr="0061325C" w:rsidRDefault="00EF0DDB" w:rsidP="00137D98">
      <w:pPr>
        <w:pStyle w:val="Tekstpodstawowy"/>
        <w:numPr>
          <w:ilvl w:val="0"/>
          <w:numId w:val="2"/>
        </w:numPr>
        <w:tabs>
          <w:tab w:val="left" w:pos="2880"/>
        </w:tabs>
        <w:spacing w:after="60"/>
        <w:ind w:left="714" w:hanging="357"/>
        <w:rPr>
          <w:bCs/>
          <w:szCs w:val="24"/>
        </w:rPr>
      </w:pPr>
      <w:r w:rsidRPr="0061325C">
        <w:rPr>
          <w:bCs/>
          <w:szCs w:val="24"/>
        </w:rPr>
        <w:t>Załącznik N</w:t>
      </w:r>
      <w:r w:rsidR="00137D98" w:rsidRPr="0061325C">
        <w:rPr>
          <w:bCs/>
          <w:szCs w:val="24"/>
        </w:rPr>
        <w:t>r</w:t>
      </w:r>
      <w:r w:rsidR="00137D98" w:rsidRPr="0061325C">
        <w:rPr>
          <w:szCs w:val="24"/>
        </w:rPr>
        <w:t xml:space="preserve"> 1  </w:t>
      </w:r>
      <w:r w:rsidR="00137D98" w:rsidRPr="0061325C">
        <w:rPr>
          <w:bCs/>
          <w:szCs w:val="24"/>
        </w:rPr>
        <w:t>- formularz oferty</w:t>
      </w:r>
      <w:r w:rsidR="00A12637">
        <w:rPr>
          <w:bCs/>
          <w:szCs w:val="24"/>
        </w:rPr>
        <w:t>.</w:t>
      </w:r>
    </w:p>
    <w:p w:rsidR="00137D98" w:rsidRDefault="00EF0DDB" w:rsidP="00137D98">
      <w:pPr>
        <w:pStyle w:val="Tekstpodstawowy"/>
        <w:numPr>
          <w:ilvl w:val="0"/>
          <w:numId w:val="2"/>
        </w:numPr>
        <w:tabs>
          <w:tab w:val="left" w:pos="2880"/>
          <w:tab w:val="left" w:pos="3402"/>
        </w:tabs>
        <w:spacing w:after="60"/>
        <w:ind w:left="714" w:hanging="357"/>
        <w:rPr>
          <w:bCs/>
          <w:szCs w:val="24"/>
        </w:rPr>
      </w:pPr>
      <w:r w:rsidRPr="0061325C">
        <w:rPr>
          <w:bCs/>
          <w:szCs w:val="24"/>
        </w:rPr>
        <w:t>Załącznik N</w:t>
      </w:r>
      <w:r w:rsidR="00137D98" w:rsidRPr="0061325C">
        <w:rPr>
          <w:bCs/>
          <w:szCs w:val="24"/>
        </w:rPr>
        <w:t>r 2 – oświadczenie Wykonawcy</w:t>
      </w:r>
      <w:r w:rsidR="00A12637">
        <w:rPr>
          <w:bCs/>
          <w:szCs w:val="24"/>
        </w:rPr>
        <w:t>.</w:t>
      </w:r>
      <w:r w:rsidR="00137D98" w:rsidRPr="0061325C">
        <w:rPr>
          <w:bCs/>
          <w:szCs w:val="24"/>
        </w:rPr>
        <w:t xml:space="preserve"> </w:t>
      </w:r>
    </w:p>
    <w:p w:rsidR="00AA0333" w:rsidRPr="0061325C" w:rsidRDefault="00AA0333" w:rsidP="00137D98">
      <w:pPr>
        <w:pStyle w:val="Tekstpodstawowy"/>
        <w:numPr>
          <w:ilvl w:val="0"/>
          <w:numId w:val="2"/>
        </w:numPr>
        <w:tabs>
          <w:tab w:val="left" w:pos="2880"/>
          <w:tab w:val="left" w:pos="3402"/>
        </w:tabs>
        <w:spacing w:after="60"/>
        <w:ind w:left="714" w:hanging="357"/>
        <w:rPr>
          <w:bCs/>
          <w:szCs w:val="24"/>
        </w:rPr>
      </w:pPr>
      <w:r>
        <w:rPr>
          <w:bCs/>
        </w:rPr>
        <w:t>Załącznik Nr 3 – oświadczenie o posiadaniu kompetencji i uprawnień</w:t>
      </w:r>
      <w:r w:rsidR="00A12637">
        <w:rPr>
          <w:bCs/>
        </w:rPr>
        <w:t>.</w:t>
      </w:r>
    </w:p>
    <w:p w:rsidR="00137D98" w:rsidRPr="0061325C" w:rsidRDefault="00AA0333" w:rsidP="00137D98">
      <w:pPr>
        <w:pStyle w:val="Tekstpodstawowy"/>
        <w:numPr>
          <w:ilvl w:val="0"/>
          <w:numId w:val="2"/>
        </w:numPr>
        <w:tabs>
          <w:tab w:val="left" w:pos="3402"/>
        </w:tabs>
        <w:spacing w:after="60"/>
        <w:ind w:left="714" w:hanging="357"/>
        <w:rPr>
          <w:bCs/>
          <w:szCs w:val="24"/>
        </w:rPr>
      </w:pPr>
      <w:r>
        <w:rPr>
          <w:bCs/>
          <w:szCs w:val="24"/>
        </w:rPr>
        <w:t>Załącznik Nr 4</w:t>
      </w:r>
      <w:r w:rsidR="00137D98" w:rsidRPr="0061325C">
        <w:rPr>
          <w:bCs/>
          <w:szCs w:val="24"/>
        </w:rPr>
        <w:t xml:space="preserve"> – </w:t>
      </w:r>
      <w:r w:rsidR="00621C5F" w:rsidRPr="0061325C">
        <w:rPr>
          <w:bCs/>
          <w:szCs w:val="24"/>
        </w:rPr>
        <w:t xml:space="preserve">wykaz </w:t>
      </w:r>
      <w:r>
        <w:rPr>
          <w:bCs/>
          <w:szCs w:val="24"/>
        </w:rPr>
        <w:t>kadry</w:t>
      </w:r>
      <w:r w:rsidR="00A12637">
        <w:rPr>
          <w:bCs/>
          <w:szCs w:val="24"/>
        </w:rPr>
        <w:t>.</w:t>
      </w:r>
    </w:p>
    <w:p w:rsidR="000E0BDA" w:rsidRPr="0061325C" w:rsidRDefault="00AA0333" w:rsidP="00137D98">
      <w:pPr>
        <w:pStyle w:val="Tekstpodstawowy"/>
        <w:numPr>
          <w:ilvl w:val="0"/>
          <w:numId w:val="2"/>
        </w:numPr>
        <w:tabs>
          <w:tab w:val="left" w:pos="3402"/>
        </w:tabs>
        <w:spacing w:after="60"/>
        <w:ind w:left="714" w:hanging="357"/>
        <w:rPr>
          <w:bCs/>
          <w:szCs w:val="24"/>
        </w:rPr>
      </w:pPr>
      <w:r>
        <w:rPr>
          <w:bCs/>
          <w:szCs w:val="24"/>
        </w:rPr>
        <w:t>Załącznik Nr 5</w:t>
      </w:r>
      <w:r w:rsidR="000E0BDA" w:rsidRPr="0061325C">
        <w:rPr>
          <w:bCs/>
          <w:szCs w:val="24"/>
        </w:rPr>
        <w:t xml:space="preserve"> – </w:t>
      </w:r>
      <w:r w:rsidR="00621C5F" w:rsidRPr="0061325C">
        <w:rPr>
          <w:bCs/>
          <w:szCs w:val="24"/>
        </w:rPr>
        <w:t>projekt umowy</w:t>
      </w:r>
      <w:r w:rsidR="00A12637">
        <w:rPr>
          <w:bCs/>
          <w:szCs w:val="24"/>
        </w:rPr>
        <w:t>.</w:t>
      </w:r>
    </w:p>
    <w:p w:rsidR="00621C5F" w:rsidRPr="0061325C" w:rsidRDefault="00AA0333" w:rsidP="00621C5F">
      <w:pPr>
        <w:pStyle w:val="Tekstpodstawowy"/>
        <w:numPr>
          <w:ilvl w:val="0"/>
          <w:numId w:val="2"/>
        </w:numPr>
        <w:tabs>
          <w:tab w:val="left" w:pos="3402"/>
        </w:tabs>
        <w:spacing w:after="60"/>
        <w:ind w:left="714" w:hanging="357"/>
        <w:rPr>
          <w:bCs/>
          <w:szCs w:val="24"/>
        </w:rPr>
      </w:pPr>
      <w:r>
        <w:rPr>
          <w:bCs/>
          <w:szCs w:val="24"/>
        </w:rPr>
        <w:t>Załącznik Nr 6</w:t>
      </w:r>
      <w:r w:rsidR="00160060" w:rsidRPr="0061325C">
        <w:rPr>
          <w:bCs/>
          <w:szCs w:val="24"/>
        </w:rPr>
        <w:t xml:space="preserve"> – oświadczenie </w:t>
      </w:r>
      <w:r w:rsidR="00621C5F" w:rsidRPr="0061325C">
        <w:rPr>
          <w:bCs/>
          <w:szCs w:val="24"/>
        </w:rPr>
        <w:t>o przynależności do grupy kapitałowej</w:t>
      </w:r>
      <w:r w:rsidR="00A12637">
        <w:rPr>
          <w:bCs/>
          <w:szCs w:val="24"/>
        </w:rPr>
        <w:t>.</w:t>
      </w:r>
    </w:p>
    <w:p w:rsidR="00D722A9" w:rsidRPr="0061325C" w:rsidRDefault="00D722A9" w:rsidP="001A55F9">
      <w:pPr>
        <w:pStyle w:val="Tekstpodstawowy"/>
        <w:tabs>
          <w:tab w:val="left" w:pos="3402"/>
        </w:tabs>
        <w:spacing w:after="60"/>
        <w:ind w:left="7788"/>
        <w:rPr>
          <w:b/>
          <w:sz w:val="22"/>
          <w:szCs w:val="22"/>
          <w:u w:val="single"/>
        </w:rPr>
      </w:pPr>
    </w:p>
    <w:p w:rsidR="00D722A9" w:rsidRPr="0061325C" w:rsidRDefault="00D722A9" w:rsidP="00F95F5B">
      <w:pPr>
        <w:ind w:left="7080" w:firstLine="708"/>
        <w:jc w:val="both"/>
        <w:rPr>
          <w:b/>
          <w:sz w:val="22"/>
          <w:szCs w:val="22"/>
          <w:u w:val="single"/>
        </w:rPr>
      </w:pPr>
    </w:p>
    <w:p w:rsidR="00D722A9" w:rsidRPr="0061325C" w:rsidRDefault="00D722A9" w:rsidP="00507627">
      <w:pPr>
        <w:ind w:left="7080" w:firstLine="708"/>
        <w:rPr>
          <w:b/>
          <w:sz w:val="22"/>
          <w:szCs w:val="22"/>
          <w:u w:val="single"/>
        </w:rPr>
      </w:pPr>
    </w:p>
    <w:p w:rsidR="004B5BF0" w:rsidRPr="0061325C" w:rsidRDefault="004B5BF0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p w:rsidR="0050319E" w:rsidRPr="0061325C" w:rsidRDefault="0050319E" w:rsidP="00BF4055">
      <w:pPr>
        <w:rPr>
          <w:b/>
          <w:sz w:val="22"/>
          <w:szCs w:val="22"/>
          <w:u w:val="single"/>
        </w:rPr>
      </w:pPr>
    </w:p>
    <w:sectPr w:rsidR="0050319E" w:rsidRPr="0061325C" w:rsidSect="00AF14A3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58A" w:rsidRDefault="00AD158A" w:rsidP="001F2C10">
      <w:r>
        <w:separator/>
      </w:r>
    </w:p>
  </w:endnote>
  <w:endnote w:type="continuationSeparator" w:id="0">
    <w:p w:rsidR="00AD158A" w:rsidRDefault="00AD158A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58A" w:rsidRDefault="00AD158A" w:rsidP="001F2C10">
      <w:r>
        <w:separator/>
      </w:r>
    </w:p>
  </w:footnote>
  <w:footnote w:type="continuationSeparator" w:id="0">
    <w:p w:rsidR="00AD158A" w:rsidRDefault="00AD158A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65847"/>
    <w:multiLevelType w:val="hybridMultilevel"/>
    <w:tmpl w:val="6278FA6E"/>
    <w:lvl w:ilvl="0" w:tplc="3EEE80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B688E"/>
    <w:multiLevelType w:val="hybridMultilevel"/>
    <w:tmpl w:val="C73246B6"/>
    <w:lvl w:ilvl="0" w:tplc="253E1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C054E71C"/>
    <w:lvl w:ilvl="0" w:tplc="CC264C02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A024AA"/>
    <w:multiLevelType w:val="hybridMultilevel"/>
    <w:tmpl w:val="0B4223F0"/>
    <w:lvl w:ilvl="0" w:tplc="08C83FA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821CBB"/>
    <w:multiLevelType w:val="hybridMultilevel"/>
    <w:tmpl w:val="AE324470"/>
    <w:lvl w:ilvl="0" w:tplc="FE28CF5A">
      <w:start w:val="1"/>
      <w:numFmt w:val="lowerLetter"/>
      <w:lvlText w:val="%1)"/>
      <w:lvlJc w:val="left"/>
      <w:pPr>
        <w:ind w:left="10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3F3AF1"/>
    <w:multiLevelType w:val="hybridMultilevel"/>
    <w:tmpl w:val="025830C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4CE4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84C145A">
      <w:start w:val="9"/>
      <w:numFmt w:val="decimal"/>
      <w:lvlText w:val="%3&gt;"/>
      <w:lvlJc w:val="left"/>
      <w:pPr>
        <w:ind w:left="2340" w:hanging="360"/>
      </w:pPr>
      <w:rPr>
        <w:rFonts w:hint="default"/>
        <w:b/>
        <w:i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30736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55B57"/>
    <w:multiLevelType w:val="hybridMultilevel"/>
    <w:tmpl w:val="F77A87B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365A6A16"/>
    <w:multiLevelType w:val="hybridMultilevel"/>
    <w:tmpl w:val="6686B2DC"/>
    <w:lvl w:ilvl="0" w:tplc="69541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EB715F"/>
    <w:multiLevelType w:val="hybridMultilevel"/>
    <w:tmpl w:val="768AFCB6"/>
    <w:lvl w:ilvl="0" w:tplc="967A4F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2468B"/>
    <w:multiLevelType w:val="hybridMultilevel"/>
    <w:tmpl w:val="77AEAC02"/>
    <w:lvl w:ilvl="0" w:tplc="69FEB1F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BB7E14"/>
    <w:multiLevelType w:val="hybridMultilevel"/>
    <w:tmpl w:val="9B0E140A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827C5"/>
    <w:multiLevelType w:val="hybridMultilevel"/>
    <w:tmpl w:val="D94E07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70192E"/>
    <w:multiLevelType w:val="hybridMultilevel"/>
    <w:tmpl w:val="3BE0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308B3"/>
    <w:multiLevelType w:val="hybridMultilevel"/>
    <w:tmpl w:val="F46210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75473"/>
    <w:multiLevelType w:val="hybridMultilevel"/>
    <w:tmpl w:val="53567884"/>
    <w:lvl w:ilvl="0" w:tplc="BA2E2154">
      <w:start w:val="1"/>
      <w:numFmt w:val="decimal"/>
      <w:lvlText w:val="%1)"/>
      <w:lvlJc w:val="left"/>
      <w:pPr>
        <w:ind w:left="785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6"/>
  </w:num>
  <w:num w:numId="4">
    <w:abstractNumId w:val="17"/>
  </w:num>
  <w:num w:numId="5">
    <w:abstractNumId w:val="8"/>
  </w:num>
  <w:num w:numId="6">
    <w:abstractNumId w:val="22"/>
  </w:num>
  <w:num w:numId="7">
    <w:abstractNumId w:val="20"/>
  </w:num>
  <w:num w:numId="8">
    <w:abstractNumId w:val="18"/>
  </w:num>
  <w:num w:numId="9">
    <w:abstractNumId w:val="21"/>
  </w:num>
  <w:num w:numId="10">
    <w:abstractNumId w:val="14"/>
  </w:num>
  <w:num w:numId="11">
    <w:abstractNumId w:val="9"/>
  </w:num>
  <w:num w:numId="12">
    <w:abstractNumId w:val="11"/>
  </w:num>
  <w:num w:numId="13">
    <w:abstractNumId w:val="16"/>
  </w:num>
  <w:num w:numId="14">
    <w:abstractNumId w:val="23"/>
  </w:num>
  <w:num w:numId="15">
    <w:abstractNumId w:val="12"/>
  </w:num>
  <w:num w:numId="16">
    <w:abstractNumId w:val="15"/>
  </w:num>
  <w:num w:numId="17">
    <w:abstractNumId w:val="10"/>
  </w:num>
  <w:num w:numId="18">
    <w:abstractNumId w:val="24"/>
  </w:num>
  <w:num w:numId="19">
    <w:abstractNumId w:val="7"/>
  </w:num>
  <w:num w:numId="20">
    <w:abstractNumId w:val="27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2D5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25B6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96496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7A3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47A1D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59A9"/>
    <w:rsid w:val="003762C8"/>
    <w:rsid w:val="00376785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377F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05E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032F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8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157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28B6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48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38EF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3DE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87D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4CAC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2146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1E9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637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0C50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333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58A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0E8F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310D"/>
    <w:rsid w:val="00B571BF"/>
    <w:rsid w:val="00B57541"/>
    <w:rsid w:val="00B60E8E"/>
    <w:rsid w:val="00B630E9"/>
    <w:rsid w:val="00B63FD8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109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874"/>
    <w:rsid w:val="00BE4A7E"/>
    <w:rsid w:val="00BE7B49"/>
    <w:rsid w:val="00BE7C09"/>
    <w:rsid w:val="00BF0C38"/>
    <w:rsid w:val="00BF4055"/>
    <w:rsid w:val="00BF4A7C"/>
    <w:rsid w:val="00BF4C10"/>
    <w:rsid w:val="00C01183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08E8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958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078F3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A721C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30E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8A0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0CD5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78B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57F9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EB4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F3E775-6144-4D87-B65E-75FB8C91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5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a.ohp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kg@oh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wietokrzyska@oh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ietokrzyska.ohp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4E4CB-14E7-4B21-9234-1A9BAF6C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12</Pages>
  <Words>4410</Words>
  <Characters>26463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30812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9</cp:revision>
  <cp:lastPrinted>2018-11-19T10:31:00Z</cp:lastPrinted>
  <dcterms:created xsi:type="dcterms:W3CDTF">2018-11-13T14:36:00Z</dcterms:created>
  <dcterms:modified xsi:type="dcterms:W3CDTF">2018-11-21T14:50:00Z</dcterms:modified>
</cp:coreProperties>
</file>